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19" w:rsidRDefault="00777219">
      <w:pPr>
        <w:pStyle w:val="ConsPlusNormal"/>
        <w:jc w:val="both"/>
        <w:outlineLvl w:val="0"/>
      </w:pPr>
    </w:p>
    <w:p w:rsidR="00777219" w:rsidRDefault="00777219">
      <w:pPr>
        <w:pStyle w:val="ConsPlusNormal"/>
        <w:outlineLvl w:val="0"/>
      </w:pPr>
      <w:r>
        <w:t>Зарегистрировано в Минюсте России 31 мая 2021 г. N 63687</w:t>
      </w:r>
    </w:p>
    <w:p w:rsidR="00777219" w:rsidRDefault="007772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7219" w:rsidRDefault="00777219">
      <w:pPr>
        <w:pStyle w:val="ConsPlusNormal"/>
        <w:ind w:firstLine="540"/>
        <w:jc w:val="both"/>
      </w:pPr>
    </w:p>
    <w:p w:rsidR="00777219" w:rsidRDefault="00777219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777219" w:rsidRDefault="00777219">
      <w:pPr>
        <w:pStyle w:val="ConsPlusTitle"/>
        <w:jc w:val="center"/>
      </w:pPr>
    </w:p>
    <w:p w:rsidR="00777219" w:rsidRDefault="00777219">
      <w:pPr>
        <w:pStyle w:val="ConsPlusTitle"/>
        <w:jc w:val="center"/>
      </w:pPr>
      <w:r>
        <w:t>ПРИКАЗ</w:t>
      </w:r>
    </w:p>
    <w:p w:rsidR="00777219" w:rsidRDefault="00777219">
      <w:pPr>
        <w:pStyle w:val="ConsPlusTitle"/>
        <w:jc w:val="center"/>
      </w:pPr>
      <w:r>
        <w:t>от 13 мая 2021 г. N 292</w:t>
      </w:r>
    </w:p>
    <w:p w:rsidR="00777219" w:rsidRDefault="00777219">
      <w:pPr>
        <w:pStyle w:val="ConsPlusTitle"/>
        <w:jc w:val="center"/>
      </w:pPr>
    </w:p>
    <w:p w:rsidR="00777219" w:rsidRDefault="00777219">
      <w:pPr>
        <w:pStyle w:val="ConsPlusTitle"/>
        <w:jc w:val="center"/>
      </w:pPr>
      <w:r>
        <w:t>ОБ УТВЕРЖДЕНИИ ПРАВИЛ</w:t>
      </w:r>
    </w:p>
    <w:p w:rsidR="00777219" w:rsidRDefault="00777219">
      <w:pPr>
        <w:pStyle w:val="ConsPlusTitle"/>
        <w:jc w:val="center"/>
      </w:pPr>
      <w:r>
        <w:t>РЫБОЛОВСТВА ДЛЯ СЕВЕРНОГО РЫБОХОЗЯЙСТВЕННОГО БАССЕЙНА</w:t>
      </w:r>
    </w:p>
    <w:p w:rsidR="00777219" w:rsidRDefault="00777219">
      <w:pPr>
        <w:pStyle w:val="ConsPlusNormal"/>
        <w:jc w:val="center"/>
      </w:pPr>
    </w:p>
    <w:p w:rsidR="00777219" w:rsidRDefault="00777219">
      <w:pPr>
        <w:pStyle w:val="ConsPlusNormal"/>
        <w:ind w:firstLine="540"/>
        <w:jc w:val="both"/>
      </w:pPr>
      <w:r>
        <w:t xml:space="preserve">В соответствии с </w:t>
      </w:r>
      <w:hyperlink r:id="rId7" w:tooltip="Федеральный закон от 20.12.2004 N 166-ФЗ (ред. от 11.06.2021) &quot;О рыболовстве и сохранении водных биологических ресурсов&quot;------------ Недействующая редакция{КонсультантПлюс}" w:history="1">
        <w:r>
          <w:rPr>
            <w:color w:val="0000FF"/>
          </w:rPr>
          <w:t>частью 2 статьи 43.1</w:t>
        </w:r>
      </w:hyperlink>
      <w:r>
        <w:t xml:space="preserve"> Федерального закона от 20 декабря 2004 г. N 166-ФЗ "О рыболовстве и сохранении водных биологических ресурсов" (Собрание законодательства Российской Федерации, 2004, N 52, ст. 5270; 2008, N 49, ст. 5748) и </w:t>
      </w:r>
      <w:hyperlink r:id="rId8" w:tooltip="Постановление Правительства РФ от 12.06.2008 N 450 (ред. от 15.05.2021) &quot;О Министерстве сельского хозяйства Российской Федерации&quot;{КонсультантПлюс}" w:history="1">
        <w:r>
          <w:rPr>
            <w:color w:val="0000FF"/>
          </w:rPr>
          <w:t>подпунктом 5.2.25(51) пункта 5</w:t>
        </w:r>
      </w:hyperlink>
      <w: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Федерации, 2008, N 25, ст. 2983; 2012, N 28, ст. 3900), приказываю: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ar34" w:tooltip="ПРАВИЛА" w:history="1">
        <w:r>
          <w:rPr>
            <w:color w:val="0000FF"/>
          </w:rPr>
          <w:t>правила</w:t>
        </w:r>
      </w:hyperlink>
      <w:r>
        <w:t xml:space="preserve"> рыболовства для Северного рыбохозяйственного бассейна согласно приложению к настоящему приказу.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2. Признать утратившими силу приказы Минсельхоза России: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 xml:space="preserve">от 30 октября 2014 г. </w:t>
      </w:r>
      <w:hyperlink r:id="rId9" w:tooltip="Приказ Минсельхоза России от 30.10.2014 N 414 (ред. от 26.10.2018) &quot;Об утверждении правил рыболовства для Северного рыбохозяйственного бассейна&quot; (Зарегистрировано в Минюсте России 01.12.2014 N 35043){КонсультантПлюс}" w:history="1">
        <w:r>
          <w:rPr>
            <w:color w:val="0000FF"/>
          </w:rPr>
          <w:t>N 414</w:t>
        </w:r>
      </w:hyperlink>
      <w:r>
        <w:t xml:space="preserve"> "Об утверждении правил рыболовства для Северного рыбохозяйственного бассейна" (зарегистрирован Минюстом России 1 декабря 2014 г., регистрационный N 35043);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 xml:space="preserve">от 9 июля 2015 г. </w:t>
      </w:r>
      <w:hyperlink r:id="rId10" w:tooltip="Приказ Минсельхоза России от 09.07.2015 N 288 &quot;О внесении изменений в правила рыболовства для Северного рыбохозяйственного бассейна, утвержденные приказом Министерства сельского хозяйства Российской Федерации от 30 октября 2014 г. N 414&quot; (Зарегистрировано в Ми" w:history="1">
        <w:r>
          <w:rPr>
            <w:color w:val="0000FF"/>
          </w:rPr>
          <w:t>N 288</w:t>
        </w:r>
      </w:hyperlink>
      <w:r>
        <w:t xml:space="preserve"> "О внесении изменений в правила рыболовства для Северного рыбохозяйственного бассейна, утвержденные приказом Министерства сельского хозяйства Российской Федерации от 30 октября 2014 г. N 414" (зарегистрирован Минюстом России 11 августа 2015 г., регистрационный N 38450);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 xml:space="preserve">от 8 декабря 2015 г. </w:t>
      </w:r>
      <w:hyperlink r:id="rId11" w:tooltip="Приказ Минсельхоза России от 08.12.2015 N 610 &quot;О внесении изменений в правила рыболовства для Северного рыбохозяйственного бассейна, утвержденные приказом Министерства сельского хозяйства Российской Федерации от 30 октября 2014 г. N 414&quot; (Зарегистрировано в Ми" w:history="1">
        <w:r>
          <w:rPr>
            <w:color w:val="0000FF"/>
          </w:rPr>
          <w:t>N 610</w:t>
        </w:r>
      </w:hyperlink>
      <w:r>
        <w:t xml:space="preserve"> "О внесении изменений в правила рыболовства для Северного рыбохозяйственного бассейна, утвержденные приказом Министерства сельского хозяйства Российской Федерации от 30 октября 2014 г. N 414" (зарегистрирован Минюстом России 29 декабря 2015 г., регистрационный N 40337);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 xml:space="preserve">от 1 марта 2017 г. </w:t>
      </w:r>
      <w:hyperlink r:id="rId12" w:tooltip="Приказ Минсельхоза России от 01.03.2017 N 84 &quot;О внесении изменений в правила рыболовства для Северного рыбохозяйственного бассейна, утвержденные приказом Министерства сельского хозяйства Российской Федерации от 30 октября 2014 г. N 414&quot; (Зарегистрировано в Мин" w:history="1">
        <w:r>
          <w:rPr>
            <w:color w:val="0000FF"/>
          </w:rPr>
          <w:t>N 84</w:t>
        </w:r>
      </w:hyperlink>
      <w:r>
        <w:t xml:space="preserve"> "О внесении изменений в правила рыболовства для Северного рыбохозяйственного бассейна, утвержденные приказом Министерства сельского хозяйства Российской Федерации от 30 октября 2014 г. N 414" (зарегистрирован Минюстом России 22 марта 2017 г., регистрационный N 46085);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 xml:space="preserve">от 31 января 2018 г. </w:t>
      </w:r>
      <w:hyperlink r:id="rId13" w:tooltip="Приказ Минсельхоза России от 31.01.2018 N 31 &quot;О внесении изменений в правила рыболовства для Северного рыбохозяйственного бассейна, утвержденные приказом Министерства сельского хозяйства Российской Федерации от 30 октября 2014 г. N 414&quot; (Зарегистрировано в Мин" w:history="1">
        <w:r>
          <w:rPr>
            <w:color w:val="0000FF"/>
          </w:rPr>
          <w:t>N 31</w:t>
        </w:r>
      </w:hyperlink>
      <w:r>
        <w:t xml:space="preserve"> "О внесении изменений в правила рыболовства для Северного рыбохозяйственного бассейна, утвержденные приказом Министерства сельского хозяйства Российской Федерации от 30 октября 2014 г. N 414" (зарегистрирован Минюстом России 28 февраля 2018 г., регистрационный N 50168).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 xml:space="preserve">3. Признать утратившим силу </w:t>
      </w:r>
      <w:hyperlink r:id="rId14" w:tooltip="Приказ Минсельхоза России от 26.10.2018 N 476 (ред. от 24.04.2020) &quot;О внесении изменений в правила рыболовства в части уточнения наименования рыболовного участка и договора пользования рыболовным участком в целях приведения их в соответствие с Федеральным зако" w:history="1">
        <w:r>
          <w:rPr>
            <w:color w:val="0000FF"/>
          </w:rPr>
          <w:t>пункт 5</w:t>
        </w:r>
      </w:hyperlink>
      <w:r>
        <w:t xml:space="preserve"> изменений, которые вносятся в некоторые нормативные правовые акты Министерства сельского хозяйства Российской Федерации, утвержденных приказом Минсельхоза России от 26 октября 2018 г. N 476 "О внесении изменений в правила рыболовства в части уточнения наименования рыболовного участка и договора пользования рыболовным участком в целях приведения их в соответствие с Федеральным законом от 3 июля 2016 г. N 349-ФЗ "О внесении изменений в Федеральный закон "О рыболовстве и сохранении водных биологических ресурсов" и отдельные законодательные акты Российской Федерации в части совершенствования распределения квот добычи (вылова) водных биологических ресурсов" (зарегистрирован Минюстом России 20 ноября 2018 г., регистрационный N 52731).</w:t>
      </w:r>
    </w:p>
    <w:p w:rsidR="00B16274" w:rsidRDefault="00B16274">
      <w:pPr>
        <w:pStyle w:val="ConsPlusNormal"/>
        <w:spacing w:before="200"/>
        <w:ind w:firstLine="540"/>
        <w:jc w:val="both"/>
      </w:pPr>
    </w:p>
    <w:p w:rsidR="00777219" w:rsidRDefault="00777219">
      <w:pPr>
        <w:pStyle w:val="ConsPlusNormal"/>
        <w:spacing w:before="200"/>
        <w:ind w:firstLine="540"/>
        <w:jc w:val="both"/>
      </w:pPr>
      <w:r>
        <w:lastRenderedPageBreak/>
        <w:t>4. Настоящий приказ вступает в силу с 1 сентября 2021 г. и действует до 1 сентября 2027 г.</w:t>
      </w:r>
    </w:p>
    <w:p w:rsidR="00777219" w:rsidRDefault="00777219">
      <w:pPr>
        <w:pStyle w:val="ConsPlusNormal"/>
        <w:ind w:firstLine="540"/>
        <w:jc w:val="both"/>
      </w:pPr>
    </w:p>
    <w:p w:rsidR="00777219" w:rsidRDefault="00777219">
      <w:pPr>
        <w:pStyle w:val="ConsPlusNormal"/>
        <w:jc w:val="right"/>
      </w:pPr>
      <w:r>
        <w:t>Министр</w:t>
      </w:r>
    </w:p>
    <w:p w:rsidR="00777219" w:rsidRDefault="00777219">
      <w:pPr>
        <w:pStyle w:val="ConsPlusNormal"/>
        <w:jc w:val="right"/>
      </w:pPr>
      <w:r>
        <w:t>Д.Н.ПАТРУШЕВ</w:t>
      </w:r>
    </w:p>
    <w:p w:rsidR="00777219" w:rsidRDefault="00777219">
      <w:pPr>
        <w:pStyle w:val="ConsPlusNormal"/>
        <w:ind w:firstLine="540"/>
        <w:jc w:val="both"/>
      </w:pPr>
    </w:p>
    <w:p w:rsidR="00777219" w:rsidRDefault="00777219">
      <w:pPr>
        <w:pStyle w:val="ConsPlusNormal"/>
        <w:jc w:val="both"/>
      </w:pPr>
    </w:p>
    <w:p w:rsidR="00777219" w:rsidRDefault="00777219">
      <w:pPr>
        <w:pStyle w:val="ConsPlusNormal"/>
        <w:jc w:val="both"/>
      </w:pPr>
    </w:p>
    <w:p w:rsidR="00777219" w:rsidRDefault="00777219">
      <w:pPr>
        <w:pStyle w:val="ConsPlusNormal"/>
        <w:jc w:val="both"/>
      </w:pPr>
    </w:p>
    <w:p w:rsidR="00777219" w:rsidRDefault="00777219">
      <w:pPr>
        <w:pStyle w:val="ConsPlusNormal"/>
        <w:jc w:val="both"/>
      </w:pPr>
    </w:p>
    <w:p w:rsidR="00777219" w:rsidRDefault="00777219">
      <w:pPr>
        <w:pStyle w:val="ConsPlusNormal"/>
        <w:jc w:val="right"/>
        <w:outlineLvl w:val="0"/>
      </w:pPr>
      <w:bookmarkStart w:id="0" w:name="_GoBack"/>
      <w:bookmarkEnd w:id="0"/>
      <w:r>
        <w:t>Приложение</w:t>
      </w:r>
    </w:p>
    <w:p w:rsidR="00777219" w:rsidRDefault="00777219">
      <w:pPr>
        <w:pStyle w:val="ConsPlusNormal"/>
        <w:jc w:val="right"/>
      </w:pPr>
      <w:r>
        <w:t>к приказу Минсельхоза России</w:t>
      </w:r>
    </w:p>
    <w:p w:rsidR="00777219" w:rsidRDefault="00777219">
      <w:pPr>
        <w:pStyle w:val="ConsPlusNormal"/>
        <w:jc w:val="right"/>
      </w:pPr>
      <w:r>
        <w:t>от 13 мая 2021 г. N 292</w:t>
      </w:r>
    </w:p>
    <w:p w:rsidR="00777219" w:rsidRDefault="00777219">
      <w:pPr>
        <w:pStyle w:val="ConsPlusNormal"/>
        <w:jc w:val="both"/>
      </w:pPr>
    </w:p>
    <w:p w:rsidR="00777219" w:rsidRDefault="00777219">
      <w:pPr>
        <w:pStyle w:val="ConsPlusTitle"/>
        <w:jc w:val="center"/>
      </w:pPr>
      <w:bookmarkStart w:id="1" w:name="Par34"/>
      <w:bookmarkEnd w:id="1"/>
      <w:r>
        <w:t>ПРАВИЛА</w:t>
      </w:r>
    </w:p>
    <w:p w:rsidR="00777219" w:rsidRDefault="00777219">
      <w:pPr>
        <w:pStyle w:val="ConsPlusTitle"/>
        <w:jc w:val="center"/>
      </w:pPr>
      <w:r>
        <w:t>РЫБОЛОВСТВА ДЛЯ СЕВЕРНОГО РЫБОХОЗЯЙСТВЕННОГО БАССЕЙНА</w:t>
      </w:r>
    </w:p>
    <w:p w:rsidR="00777219" w:rsidRDefault="00777219">
      <w:pPr>
        <w:pStyle w:val="ConsPlusNormal"/>
        <w:jc w:val="both"/>
      </w:pPr>
    </w:p>
    <w:p w:rsidR="00777219" w:rsidRDefault="00777219">
      <w:pPr>
        <w:pStyle w:val="ConsPlusTitle"/>
        <w:jc w:val="center"/>
        <w:outlineLvl w:val="1"/>
      </w:pPr>
    </w:p>
    <w:p w:rsidR="00777219" w:rsidRDefault="00777219">
      <w:pPr>
        <w:pStyle w:val="ConsPlusNormal"/>
        <w:jc w:val="both"/>
      </w:pPr>
    </w:p>
    <w:p w:rsidR="00777219" w:rsidRDefault="00777219">
      <w:pPr>
        <w:pStyle w:val="ConsPlusNormal"/>
        <w:spacing w:before="200"/>
        <w:ind w:firstLine="540"/>
        <w:jc w:val="both"/>
      </w:pPr>
      <w:r>
        <w:t xml:space="preserve">10. Любительское рыболовство осуществляется гражданами Российской Федерации свободно и бесплатно на водных объектах общего пользования, за исключением случаев, предусмотренных Федеральным </w:t>
      </w:r>
      <w:hyperlink r:id="rId15" w:tooltip="Федеральный закон от 25.12.2018 N 475-ФЗ &quot;О любительском рыболовстве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2018 г. N 475-ФЗ "О любительском рыболовстве и о внесении изменений в отдельные законодательные акты Российской Федерации" и другими федеральными законами.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10.1. Гражданам запрещается осуществлять любительское рыболовство на используемых для прудовой аквакультуры не находящихся в собственности граждан или юридических лиц обводненных карьерах, прудах (в том числе образованных водоподпорными сооружениями на водотоках) и на используемых в процессе функционирования мелиоративных систем (включая ирригационные системы) водных объектах, а также на иных водных объектах, предоставленных для осуществления товарной аквакультуры (товарного рыбоводства), за исключением случаев, если в соответствии с федеральными законами на указанных водных объектах допускается осуществлять добычу (вылов) водных животных и растений, не являющихся объектами аквакультуры &lt;8&gt;;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 xml:space="preserve">&lt;8&gt; </w:t>
      </w:r>
      <w:hyperlink r:id="rId16" w:tooltip="Федеральный закон от 25.12.2018 N 475-ФЗ &quot;О любительском рыболовстве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Статья 6</w:t>
        </w:r>
      </w:hyperlink>
      <w:r>
        <w:t xml:space="preserve"> Федерального закона от 25 декабря 2018 г. N 475-ФЗ "О любительском рыболовстве и о внесении изменений в отдельные законодательные акты Российской Федерации".</w:t>
      </w:r>
    </w:p>
    <w:p w:rsidR="00777219" w:rsidRDefault="00777219">
      <w:pPr>
        <w:pStyle w:val="ConsPlusNormal"/>
        <w:jc w:val="both"/>
      </w:pPr>
    </w:p>
    <w:p w:rsidR="00777219" w:rsidRDefault="00777219">
      <w:pPr>
        <w:pStyle w:val="ConsPlusNormal"/>
        <w:ind w:firstLine="540"/>
        <w:jc w:val="both"/>
      </w:pPr>
      <w:r>
        <w:t>10.2. Любительское рыболовство на рыболовных (рыбопромысловых) участках, предоставленных на основании договоров пользования рыболовным участком (договоров о предоставлении рыбопромыслового участка) для организации указанного вида рыболовства, осуществляется гражданами при наличии путевки (документа, подтверждающего заключение договора возмездного оказания услуг в области любительского рыболовства), выдаваемой юридическим лицом или индивидуальным предпринимателем. В путевке должен быть указан объем водных биоресурсов, согласованный для добычи (вылова), район добычи (вылова) в пределах рыболовного (рыбопромыслового) участка, орудия добычи (вылова), срок ее действия.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По окончании добычи (вылова) гражданином, осуществляющим любительское рыболовство на предоставленном (выделенном) для этих целей рыболовном (рыбопромысловом) участке на основании путевки, в путевку вносятся сведения об объеме добытых (выловленных) водных биоресурсов.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10.3. При организации любительского рыболовства на предоставленных для этих целей рыболовных (рыбопромысловых) участках юридические лица и индивидуальные предприниматели должны иметь надлежащим образом оформленный договор пользования рыболовным участком (договор о предоставлении рыбопромыслового участка), разрешение на добычу (вылов) водных биоресурсов, промысловый журнал &lt;9&gt;.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 xml:space="preserve">&lt;9&gt; </w:t>
      </w:r>
      <w:hyperlink r:id="rId17" w:tooltip="Постановление Правительства РФ от 02.09.2010 N 663 (ред. от 20.11.2018) &quot;О дополнительных мерах по реализации Федеральных законов &quot;О континентальном шельфе Российской Федерации&quot;, &quot;О внутренних морских водах, территориальном море и прилежащей зоне Российской Фе" w:history="1">
        <w:r>
          <w:rPr>
            <w:color w:val="0000FF"/>
          </w:rPr>
          <w:t>Пункт 1</w:t>
        </w:r>
      </w:hyperlink>
      <w:r>
        <w:t xml:space="preserve"> постановления Правительства Российской Федерации от 2 сентября 2010 г. N 663 "О </w:t>
      </w:r>
      <w:r>
        <w:lastRenderedPageBreak/>
        <w:t>дополнительных мерах по реализации федеральных законов "О континентальном шельфе Российской Федерации", "О внутренних морских водах, территориальном море и прилежащей зоне Российской Федерации" и "Об исключительной экономической зоне Российской Федерации" (Собрание законодательства Российской Федерации, 2010, N 37, ст. 4679; 2018, N 49, ст. 7600).</w:t>
      </w:r>
    </w:p>
    <w:p w:rsidR="00777219" w:rsidRDefault="00777219">
      <w:pPr>
        <w:pStyle w:val="ConsPlusNormal"/>
        <w:jc w:val="both"/>
      </w:pPr>
    </w:p>
    <w:p w:rsidR="00777219" w:rsidRDefault="00777219">
      <w:pPr>
        <w:pStyle w:val="ConsPlusNormal"/>
        <w:ind w:firstLine="540"/>
        <w:jc w:val="both"/>
      </w:pPr>
      <w:r>
        <w:t>10.4. При организации любительского рыболовства на основании договора пользования рыболовным участком или договора о предоставлении рыбопромыслового участка юридические лица и индивидуальные предприниматели: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производят выдачу гражданам путевок в пределах предоставленных юридическим лицам и индивидуальным предпринимателям квот (объемов) добычи (вылова) водных биоресурсов;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обеспечивают раздельный учет улова водных биоресурсов по видам, объемам и районам (местам) добычи (вылова) водных биоресурсов в промысловом журнале;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представляют в территориальные органы Росрыболовства сведения о добыче (вылове) водных биоресурсов не позднее 18 и 3 числа каждого месяца по состоянию на 15 и последнее число месяца;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обеспечивают обозначение границ рыболовных (рыбопромысловых) участков с помощью специальных знаков, содержащих информацию о юридическом лице или индивидуальном предпринимателе, а также о границах рыболовного (рыбопромыслового) участка &lt;10&gt;.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 xml:space="preserve">&lt;10&gt; </w:t>
      </w:r>
      <w:hyperlink r:id="rId18" w:tooltip="Постановление Правительства РФ от 30.12.2008 N 1078 (ред. от 26.10.2020) &quot;О проведении конкурса на право заключения договора пользования рыболовным участком для организации любительского рыболовства и заключении такого договора&quot; (вместе с &quot;Правилами организаци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декабря 2008 г. N 1078 "О проведении конкурса на право заключения договора пользования рыболовным участком для организации любительского рыболовства и заключении такого договора" (Собрание законодательства Российской Федерации, 2009, N 2, ст. 259, 2020, N 44, ст. 6997).</w:t>
      </w:r>
    </w:p>
    <w:p w:rsidR="00777219" w:rsidRDefault="00777219">
      <w:pPr>
        <w:pStyle w:val="ConsPlusNormal"/>
        <w:jc w:val="both"/>
      </w:pPr>
    </w:p>
    <w:p w:rsidR="00777219" w:rsidRDefault="00777219">
      <w:pPr>
        <w:pStyle w:val="ConsPlusNormal"/>
        <w:ind w:firstLine="540"/>
        <w:jc w:val="both"/>
      </w:pPr>
      <w:r>
        <w:t>10.5. Граждане при осуществлении любительского рыболовства на предоставленных для этих целей рыболовных (рыбопромысловых) участках должны иметь при себе: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путевку;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документ, удостоверяющий личность.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11. Капитан судна или лицо (лица), ответственное (ответственные) за добычу (вылов) водных биоресурсов, в том числе осуществляющие организацию любительского рыболовства (за исключением граждан, осуществляющих любительское рыболовство), должны иметь на борту судна, на каждом рыболовном (рыбопромысловом) участке либо при себе в местах добычи (вылова) при осуществлении рыболовства за пределами рыболовных (рыбопромысловых) участков: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подлинник разрешения на добычу (вылов) водных биоресурсов и документ, позволяющий достоверно установить внесение изменений в такое разрешение посредством телеграфной, электронной и иной связи &lt;11&gt; (за исключением лиц, относящихся к коренным малочисленным народам Севера, Сибири и Дальнего Востока Российской Федерации, и их общин, осуществляющих традиционное рыболовство без предоставления в пользование рыболовного (рыбопромыслового) участка);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 xml:space="preserve">&lt;11&gt; </w:t>
      </w:r>
      <w:hyperlink r:id="rId19" w:tooltip="Постановление Правительства РФ от 22.10.2008 N 775 (ред. от 21.09.2020) &quot;Об оформлении, выдаче, регистрации, приостановлении действия и аннулировании разрешений на добычу (вылов) водных биологических ресурсов, а также о внесении в них изменений&quot; (вместе с &quot;Пра" w:history="1">
        <w:r>
          <w:rPr>
            <w:color w:val="0000FF"/>
          </w:rPr>
          <w:t>Пункт 4</w:t>
        </w:r>
      </w:hyperlink>
      <w:r>
        <w:t xml:space="preserve"> Правил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изменений, утвержденных постановлением Правительства Российской Федерации от 22 октября 2008 г. N 775 "Об оформлении, выдаче, регистрации, приостановлении действия и аннулировании разрешений на добычу (вылов) водных биологических ресурсов, а также о внесении в них изменений" (Собрание законодательства Российской Федерации, 2008, N 43, ст. 4953; 2019, N 2, ст. 198).</w:t>
      </w:r>
    </w:p>
    <w:p w:rsidR="00777219" w:rsidRDefault="00777219">
      <w:pPr>
        <w:pStyle w:val="ConsPlusNormal"/>
        <w:jc w:val="both"/>
      </w:pPr>
    </w:p>
    <w:p w:rsidR="00777219" w:rsidRDefault="00777219">
      <w:pPr>
        <w:pStyle w:val="ConsPlusNormal"/>
        <w:ind w:firstLine="540"/>
        <w:jc w:val="both"/>
      </w:pPr>
      <w:r>
        <w:t>промысловый журнал;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lastRenderedPageBreak/>
        <w:t>технологический журнал (при производстве рыбной и иной продукции из водных биоресурсов);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программу выполнения работ при осуществлении рыболовства в научно-исследовательских и контрольных целях &lt;12&gt; (рейсовое задание), утвержденную в рамках ежегодного плана проведения ресурсных исследований водных биоресурсов или ежегодного плана проведения морских ресурсных исследований водных биоресурсов при осуществлении рыболовства в научно-исследовательских и контрольных целях;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 xml:space="preserve">&lt;12&gt; </w:t>
      </w:r>
      <w:hyperlink r:id="rId20" w:tooltip="Постановление Правительства РФ от 13.11.2009 N 921 (ред. от 25.08.2016) &quot;Об утверждении Положения об осуществлении рыболовства в научно-исследовательских и контрольных целях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ноября 2009 г. N 921 "Об утверждении Положения об осуществлении рыболовства в научно-исследовательских и контрольных целях" (Собрание законодательства Российской Федерации, 2009, N 46, ст. 5504; 2016, N 36, ст. 5402).</w:t>
      </w:r>
    </w:p>
    <w:p w:rsidR="00777219" w:rsidRDefault="00777219">
      <w:pPr>
        <w:pStyle w:val="ConsPlusNormal"/>
        <w:jc w:val="both"/>
      </w:pPr>
    </w:p>
    <w:p w:rsidR="00777219" w:rsidRDefault="00777219">
      <w:pPr>
        <w:pStyle w:val="ConsPlusNormal"/>
        <w:ind w:firstLine="540"/>
        <w:jc w:val="both"/>
      </w:pPr>
      <w:r>
        <w:t>учебный план или план культурно-просветительской деятельности при осуществлении рыболовства в учебных и культурно-просветительских целях &lt;13&gt;;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 xml:space="preserve">&lt;13&gt; </w:t>
      </w:r>
      <w:hyperlink r:id="rId21" w:tooltip="Приказ Минсельхоза России от 05.04.2018 N 140 &quot;Об утверждении Порядка согласования и утверждения планов учебных и культурно-просветительских работ при осуществлении рыболовства в учебных и культурно-просветительских целях&quot; (Зарегистрировано в Минюсте России 27" w:history="1">
        <w:r>
          <w:rPr>
            <w:color w:val="0000FF"/>
          </w:rPr>
          <w:t>Приказ</w:t>
        </w:r>
      </w:hyperlink>
      <w:r>
        <w:t xml:space="preserve"> Минсельхоза России от 5 апреля 2018 г. N 140 "Об утверждении Порядка согласования и утверждения планов учебных и культурно-просветительских работ при осуществлении рыболовства в учебных и культурно-просветительских целях" (зарегистрирован Минюстом России 27 апреля 2018 г., регистрационный N 50933).</w:t>
      </w:r>
    </w:p>
    <w:p w:rsidR="00777219" w:rsidRDefault="00777219">
      <w:pPr>
        <w:pStyle w:val="ConsPlusNormal"/>
        <w:jc w:val="both"/>
      </w:pPr>
    </w:p>
    <w:p w:rsidR="00777219" w:rsidRDefault="00777219">
      <w:pPr>
        <w:pStyle w:val="ConsPlusNormal"/>
        <w:ind w:firstLine="540"/>
        <w:jc w:val="both"/>
      </w:pPr>
      <w:r>
        <w:t>программу выполнения работ в области аквакультуры (рыбоводства) при осуществлении рыболовства в целях аквакультуры (рыбоводства).</w:t>
      </w:r>
    </w:p>
    <w:p w:rsidR="00777219" w:rsidRDefault="00777219">
      <w:pPr>
        <w:pStyle w:val="ConsPlusNormal"/>
        <w:ind w:firstLine="540"/>
        <w:jc w:val="both"/>
      </w:pPr>
      <w:bookmarkStart w:id="2" w:name="Par147"/>
      <w:bookmarkEnd w:id="2"/>
      <w:r>
        <w:t>личность.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14. При осуществлении рыболовства запрещается: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14.2. Юридическим лицам, индивидуальным предпринимателям и гражданам осуществлять добычу (вылов) водных биоресурсов: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с судов и плавучих средств, не зарегистрированных в установленном порядке (за исключением судов и плавучих средств, не подлежащих государственной регистрации) &lt;19&gt;;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 xml:space="preserve">&lt;19&gt; </w:t>
      </w:r>
      <w:hyperlink r:id="rId22" w:tooltip="&quot;Кодекс торгового мореплавания Российской Федерации&quot; от 30.04.1999 N 81-ФЗ (ред. от 26.05.2021) (с изм. и доп., вступ. в силу с 21.06.2021)------------ Недействующая редакция{КонсультантПлюс}" w:history="1">
        <w:r>
          <w:rPr>
            <w:color w:val="0000FF"/>
          </w:rPr>
          <w:t>Статья 33</w:t>
        </w:r>
      </w:hyperlink>
      <w:r>
        <w:t xml:space="preserve"> Кодекса торгового мореплавания Российской Федерации (Собрание законодательства Российской Федерации, 1999, N 18, ст. 2207; 2020, N 24, ст. 3740).</w:t>
      </w:r>
    </w:p>
    <w:p w:rsidR="00777219" w:rsidRDefault="00777219">
      <w:pPr>
        <w:pStyle w:val="ConsPlusNormal"/>
        <w:jc w:val="both"/>
      </w:pPr>
    </w:p>
    <w:p w:rsidR="00777219" w:rsidRDefault="00777219">
      <w:pPr>
        <w:pStyle w:val="ConsPlusNormal"/>
        <w:ind w:firstLine="540"/>
        <w:jc w:val="both"/>
      </w:pPr>
      <w:r>
        <w:t>с применением колющих орудий добычи (вылова), за исключением любительского рыболовства, осуществляемого с использованием специальных пистолетов и ружей для подводной охоты (далее - подводная охота), пневматического оружия, огнестрельного оружия (за исключением добычи (вылова) морских млекопитающих), орудий и способов добычи (вылова), воздействующих на водные биоресурсы электрическим током, а также взрывчатых, токсичных, наркотических средств (веществ), самоловящих крючковых снастей и других запрещенных законодательством Российской Федерации орудий и способов добычи (вылова);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путем протягивания в воде багра или крюка без приманок и наживок для зацепа рыбы (далее - багрение);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путем оглушения рыбы, находящейся у поверхности воды, путем нанесения ударов по воде или ледовому покрову орудиями добычи (вылова) или иными предметами (далее - глушение);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путем загона водных биоресурсов в орудие добычи (вылова) с использованием предметов, при ударах которыми в воде создаются звуковые колебания, или с помощью орудий добычи (вылова), которыми рыба загоняется в сеть или ловушку из прибрежной растительности (далее - гон);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lastRenderedPageBreak/>
        <w:t>на внутренних водных путях, используемых для судоходства (за исключением районов, в которых не создаются помехи водному транспорту в соответствии с законодательством Российской Федерации);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на зимовальных ямах в сроки, установленные Правилами рыболовства;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в пределах охраняемых зон отчуждения гидротехнических сооружений и мостов &lt;20&gt;;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 xml:space="preserve">&lt;20&gt; Постановления Правительства Российской Федерации от 21 ноября 2005 г. </w:t>
      </w:r>
      <w:hyperlink r:id="rId23" w:tooltip="Постановление Правительства РФ от 21.11.2005 N 690 (ред. от 16.11.2016) &quot;Об утверждении Положения об охране судоходных гидротехнических сооружений и средств навигационного оборудования&quot;{КонсультантПлюс}" w:history="1">
        <w:r>
          <w:rPr>
            <w:color w:val="0000FF"/>
          </w:rPr>
          <w:t>N 690</w:t>
        </w:r>
      </w:hyperlink>
      <w:r>
        <w:t xml:space="preserve"> "Об утверждении положения об охране судоходных гидротехнических сооружений и средств навигационного оборудования" (Собрание законодательства Российской Федерации, 2005, N 48, ст. 5040; 2016, N 47, ст. 6679) и от 6 сентября 2012 г. </w:t>
      </w:r>
      <w:hyperlink r:id="rId24" w:tooltip="Постановление Правительства РФ от 06.09.2012 N 884 (ред. от 17.05.2016) &quot;Об установлении охранных зон для гидроэнергетических объектов&quot; (вместе с &quot;Правилами установления охранных зон для гидроэнергетических объектов&quot;){КонсультантПлюс}" w:history="1">
        <w:r>
          <w:rPr>
            <w:color w:val="0000FF"/>
          </w:rPr>
          <w:t>N 884</w:t>
        </w:r>
      </w:hyperlink>
      <w:r>
        <w:t xml:space="preserve"> "Об установлении охранных зон для гидроэнергетических объектов" (Собрание законодательства Российской Федерации, 2012, N 37, ст. 5004; 2016, N 22, ст. 3223).</w:t>
      </w:r>
    </w:p>
    <w:p w:rsidR="00777219" w:rsidRDefault="00777219">
      <w:pPr>
        <w:pStyle w:val="ConsPlusNormal"/>
        <w:jc w:val="both"/>
      </w:pPr>
    </w:p>
    <w:p w:rsidR="00777219" w:rsidRDefault="00777219">
      <w:pPr>
        <w:pStyle w:val="ConsPlusNormal"/>
        <w:ind w:firstLine="540"/>
        <w:jc w:val="both"/>
      </w:pPr>
      <w:r>
        <w:t>в запретных и закрытых районах добычи (вылова) и в запретные для добычи (вылова) сроки (периоды);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на расстоянии менее 0,5 км от территории рыбоводных хозяйств, а также от садков для выращивания и выдерживания рыбы;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в периоды выпуска молоди рыб рыбоводными организациями и с момента окончания указанных периодов в течение 15 календарных дней в водных объектах рыбохозяйственного значения на расстоянии менее 0,5 км от мест выпуска, за исключением отлова хищных и малоценных видов рыб в целях предотвращения выедания молоди водных биоресурсов в местах ее выпуска &lt;21&gt;;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 xml:space="preserve">&lt;21&gt; </w:t>
      </w:r>
      <w:hyperlink r:id="rId25" w:tooltip="Приказ Минсельхоза России от 18.06.2014 N 196 (ред. от 22.01.2016) &quot;Об утверждении перечня хищных видов и малоценных видов водных биологических ресурсов для каждого рыбохозяйственного бассейна&quot; (Зарегистрировано в Минюсте России 23.07.2014 N 33222){Консультант" w:history="1">
        <w:r>
          <w:rPr>
            <w:color w:val="0000FF"/>
          </w:rPr>
          <w:t>Приказ</w:t>
        </w:r>
      </w:hyperlink>
      <w:r>
        <w:t xml:space="preserve"> Минсельхоза России от 18 июня 2014 г. N 196 "Об утверждении перечня хищных видов и малоценных видов водных биологических ресурсов для каждого рыбохозяйственного бассейна" (зарегистрирован Минюстом России 23 июля 2014 г., регистрационный N 33222) с изменениями, внесенными приказом Минсельхоза России от 22 января 2016 г. N 23 "О внесении изменения в перечень хищных видов и малоценных видов водных биологических ресурсов для каждого рыбохозяйственного бассейна, утвержденный приказом Министерства сельского хозяйства Российской Федерации от 18 июня 2014 г. N 196" (зарегистрирован Минюстом России 19 февраля 2016 г. N 41150).</w:t>
      </w:r>
    </w:p>
    <w:p w:rsidR="00E02970" w:rsidRDefault="00E02970">
      <w:pPr>
        <w:pStyle w:val="ConsPlusNormal"/>
        <w:spacing w:before="200"/>
        <w:ind w:firstLine="540"/>
        <w:jc w:val="both"/>
      </w:pPr>
    </w:p>
    <w:p w:rsidR="00E02970" w:rsidRDefault="00E02970" w:rsidP="00E02970">
      <w:pPr>
        <w:pStyle w:val="ConsPlusNormal"/>
        <w:ind w:firstLine="540"/>
        <w:jc w:val="both"/>
      </w:pPr>
      <w:r>
        <w:t xml:space="preserve">анадромных видов рыб, добыча (вылов) которых осуществляется в соответствии со </w:t>
      </w:r>
      <w:hyperlink r:id="rId26" w:history="1">
        <w:r>
          <w:rPr>
            <w:rStyle w:val="a3"/>
            <w:color w:val="0000FF"/>
          </w:rPr>
          <w:t>статьей 29.1</w:t>
        </w:r>
      </w:hyperlink>
      <w:r>
        <w:t xml:space="preserve"> Федерального закона от 20 декабря 2004 г. N 166-ФЗ "О рыболовстве и сохранении водных биологических ресурсов" за пределами рыболовных участков, за исключением рыболовства в научно-исследовательских и контрольных целях, учебных и культурно-просветительских целях, в целях аквакультуры (рыбоводства), а также осуществления любительского рыболовства в отношении горбуши гражданами за пределами рыболовных участков в водных объектах, не являющихся местом нереста лосося атлантического (семги) в границах Мурманской и Архангельской областей, Ненецкого автономного округа, Республики Карелия и Республики Коми, согласно </w:t>
      </w:r>
      <w:hyperlink r:id="rId27" w:anchor="Par2436" w:tooltip="ПЕРЕЧЕНЬ" w:history="1">
        <w:r>
          <w:rPr>
            <w:rStyle w:val="a3"/>
            <w:color w:val="0000FF"/>
          </w:rPr>
          <w:t>приложениям N 1</w:t>
        </w:r>
      </w:hyperlink>
      <w:r>
        <w:t xml:space="preserve">, </w:t>
      </w:r>
      <w:hyperlink r:id="rId28" w:anchor="Par2548" w:tooltip="ПЕРЕЧЕНЬ" w:history="1">
        <w:r>
          <w:rPr>
            <w:rStyle w:val="a3"/>
            <w:color w:val="0000FF"/>
          </w:rPr>
          <w:t>2</w:t>
        </w:r>
      </w:hyperlink>
      <w:r>
        <w:t xml:space="preserve"> и </w:t>
      </w:r>
      <w:hyperlink r:id="rId29" w:anchor="Par3256" w:tooltip="ПЕРЕЧЕНЬ" w:history="1">
        <w:r>
          <w:rPr>
            <w:rStyle w:val="a3"/>
            <w:color w:val="0000FF"/>
          </w:rPr>
          <w:t>7</w:t>
        </w:r>
      </w:hyperlink>
      <w:r>
        <w:t xml:space="preserve"> - </w:t>
      </w:r>
      <w:hyperlink r:id="rId30" w:anchor="Par3308" w:tooltip="ПЕРЕЧЕНЬ" w:history="1">
        <w:r>
          <w:rPr>
            <w:rStyle w:val="a3"/>
            <w:color w:val="0000FF"/>
          </w:rPr>
          <w:t>9</w:t>
        </w:r>
      </w:hyperlink>
      <w:r>
        <w:t xml:space="preserve"> к Правилам рыболовства, и во внутренних морских водах Российской Федерации, прилегающих к территориям указанных субъектов Российской Федерации;</w:t>
      </w:r>
    </w:p>
    <w:p w:rsidR="00E02970" w:rsidRDefault="00E02970" w:rsidP="00E02970">
      <w:pPr>
        <w:pStyle w:val="ConsPlusNormal"/>
        <w:jc w:val="both"/>
      </w:pPr>
      <w:r>
        <w:t xml:space="preserve">(в ред. </w:t>
      </w:r>
      <w:hyperlink r:id="rId31" w:history="1">
        <w:r>
          <w:rPr>
            <w:rStyle w:val="a3"/>
            <w:color w:val="0000FF"/>
          </w:rPr>
          <w:t>Приказа</w:t>
        </w:r>
      </w:hyperlink>
      <w:r>
        <w:t xml:space="preserve"> Минсельхоза России от 04.07.2023 N 603)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с применением плавных (дрифтерных) сетей при осуществлении промышленного рыболовства и рыболовства в научно-исследовательских и контрольных целях анадромных видов рыб во внутренних морских водах Российской Федерации, в территориальном море Российской Федерации и в исключительной экономической зоне Российской Федерации.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14.4. Юридическим лицам, индивидуальным предпринимателям и гражданам: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14.4.1. Использовать без дезинфекции орудия добычи (вылова), ранее использованные в водных объектах рыбохозяйственного значения, в которых обнаружены очаги паразитарных и (или) инфекционных заболеваний водных биоресурсов, в других водных объектах рыбохозяйственного значения &lt;22&gt;.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lastRenderedPageBreak/>
        <w:t>--------------------------------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 xml:space="preserve">&lt;22&gt; </w:t>
      </w:r>
      <w:hyperlink r:id="rId32" w:tooltip="Постановление Правительства РФ от 23.07.2016 N 718 &quot;О порядке осуществления мониторинга ветеринарной безопасности районов добычи (вылова) водных биологических ресурсов&quot; (вместе с &quot;Правилами осуществления мониторинга ветеринарной безопасности районов добычи (вы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 июля 2016 г. N 718 "О порядке осуществления мониторинга ветеринарной безопасности районов добычи (вылова) водных биологических ресурсов" (Собрание законодательства Российской Федерации, 2016, N 31, ст. 5032).</w:t>
      </w:r>
    </w:p>
    <w:p w:rsidR="00777219" w:rsidRDefault="00777219">
      <w:pPr>
        <w:pStyle w:val="ConsPlusNormal"/>
        <w:jc w:val="both"/>
      </w:pPr>
    </w:p>
    <w:p w:rsidR="00777219" w:rsidRDefault="00777219">
      <w:pPr>
        <w:pStyle w:val="ConsPlusNormal"/>
        <w:ind w:firstLine="540"/>
        <w:jc w:val="both"/>
      </w:pPr>
      <w:r>
        <w:t>14.4.2. Устанавливать во внутренних водах Российской Федерации (за исключением внутренних морских вод Российской Федерации):</w:t>
      </w:r>
    </w:p>
    <w:p w:rsidR="00E02970" w:rsidRDefault="00E02970" w:rsidP="00E02970">
      <w:pPr>
        <w:pStyle w:val="ConsPlusNormal"/>
        <w:spacing w:before="240"/>
        <w:ind w:firstLine="540"/>
        <w:jc w:val="both"/>
      </w:pPr>
      <w:r>
        <w:t>орудия добычи (вылова) с перекрытием более 2/3 ширины русла реки, ручья или протоки, причем наиболее глубокая часть русла должна оставаться свободной, за исключением установки рыбоучетных заграждений при осуществлении рыболовства в отношении анадромных видов рыб. Решение о сроках установки и снятии орудия добычи (вылова) на конкретных водотоках принимается комиссией по регулированию добычи (вылова) анадромных видов рыб. Запрещается также одновременный или поочередный замет неводов с противоположных берегов водотока;</w:t>
      </w:r>
    </w:p>
    <w:p w:rsidR="00E02970" w:rsidRDefault="00E02970" w:rsidP="00E02970">
      <w:pPr>
        <w:pStyle w:val="ConsPlusNormal"/>
        <w:jc w:val="both"/>
      </w:pPr>
      <w:r>
        <w:t xml:space="preserve">(в ред. </w:t>
      </w:r>
      <w:hyperlink r:id="rId33" w:history="1">
        <w:r>
          <w:rPr>
            <w:rStyle w:val="a3"/>
            <w:color w:val="0000FF"/>
          </w:rPr>
          <w:t>Приказа</w:t>
        </w:r>
      </w:hyperlink>
      <w:r>
        <w:t xml:space="preserve"> Минсельхоза России от 04.07.2023 N 603)</w:t>
      </w:r>
    </w:p>
    <w:p w:rsidR="00E02970" w:rsidRDefault="00E02970" w:rsidP="00E02970">
      <w:pPr>
        <w:pStyle w:val="ConsPlusNormal"/>
        <w:spacing w:before="240"/>
        <w:ind w:firstLine="540"/>
        <w:jc w:val="both"/>
      </w:pPr>
      <w:r>
        <w:t>ставные (стационарные) орудия добычи (вылова) в шахматном порядке.</w:t>
      </w:r>
    </w:p>
    <w:p w:rsidR="00777219" w:rsidRDefault="00E02970" w:rsidP="00E02970">
      <w:pPr>
        <w:pStyle w:val="ConsPlusNormal"/>
        <w:jc w:val="both"/>
      </w:pPr>
      <w:r>
        <w:t xml:space="preserve">(в ред. </w:t>
      </w:r>
      <w:hyperlink r:id="rId34" w:history="1">
        <w:r>
          <w:rPr>
            <w:rStyle w:val="a3"/>
            <w:color w:val="0000FF"/>
          </w:rPr>
          <w:t>Приказа</w:t>
        </w:r>
      </w:hyperlink>
      <w:r>
        <w:t xml:space="preserve"> Минсельхоза России от 04.07.2023 N 603)</w:t>
      </w:r>
      <w:r w:rsidR="00777219">
        <w:t>.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14.4.3. Допускать нахождение ставных сетей в воде (застой сетей) с момента полной их установки до момента выборки: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а) более 48 часов в летний период;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б) более 72 часов в осенний период;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в) более 168 часов при подледной добыче (вылове) водных биоресурсов.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14.4.4. Применять орудия добычи (вылова), имеющие размер и оснастку, а также размер (шаг) ячеи, не соответствующие требованиям Правил рыболовства.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Измерение размера ячеи осуществляется плоской мерной пластиной толщиной 2 мм и шириной, соответствующей установленному размеру ячеи, которая легко проводится через ячею с усилием, соответствующим 5 кг, при натяжении ячеи в диагональной плоскости в продольном направлении орудия добычи (вылова) в мокром состоянии.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Размер ячеи устанавливается как средняя величина одной или нескольких серий измерений 20 ячей последовательно в продольном направлении или, при наличии в кутке меньше 20 ячей, серии из максимального количества ячей. Измерение ячеи должно выполняться на расстоянии не менее 10 ячей от укрепляющих тросов и на расстоянии не менее трех ячей от гайтана. В мелкоячейном трале измерение ячеи должно выполняться на расстоянии не менее 0,5 м от гайтана. Ячеи, ставшие в результате ремонта или по другим причинам неровными, не измеряются и не учитываются при определении средней величины.</w:t>
      </w:r>
    </w:p>
    <w:p w:rsidR="00E02970" w:rsidRDefault="00E02970" w:rsidP="00E02970">
      <w:pPr>
        <w:pStyle w:val="ConsPlusNormal"/>
        <w:spacing w:before="240"/>
        <w:ind w:firstLine="540"/>
        <w:jc w:val="both"/>
      </w:pPr>
      <w:r>
        <w:t>14.4.5. Производить добычу (вылов) акклиматизируемых видов водных биоресурсов до установления для них общего допустимого улова (далее - ОДУ) или рекомендуемых объемов добычи (вылова), за исключением рыболовства в научно-исследовательских и контрольных целях. Указанные объекты, попавшие в орудия добычи (вылова), должны немедленно с наименьшими повреждениями выпускаться в естественную среду обитания, а факт их поимки и выпуска - регистрироваться в рыболовном журнале в составе информации о добытых (выловленных) и (или) возвращенных в среду обитания водных биоресурсах по видам за отчетные сутки (тонн).</w:t>
      </w:r>
    </w:p>
    <w:p w:rsidR="00E02970" w:rsidRDefault="00E02970" w:rsidP="00E02970">
      <w:pPr>
        <w:pStyle w:val="ConsPlusNormal"/>
        <w:jc w:val="both"/>
      </w:pPr>
      <w:r>
        <w:t xml:space="preserve">(пп. 14.4.5 в ред. </w:t>
      </w:r>
      <w:hyperlink r:id="rId35" w:history="1">
        <w:r>
          <w:rPr>
            <w:rStyle w:val="a3"/>
            <w:color w:val="0000FF"/>
          </w:rPr>
          <w:t>Приказа</w:t>
        </w:r>
      </w:hyperlink>
      <w:r>
        <w:t xml:space="preserve"> Минсельхоза России от 04.07.2023 N 603)</w:t>
      </w:r>
    </w:p>
    <w:p w:rsidR="00777219" w:rsidRDefault="00777219" w:rsidP="00E02970">
      <w:pPr>
        <w:pStyle w:val="ConsPlusNormal"/>
        <w:spacing w:before="200"/>
        <w:ind w:firstLine="540"/>
        <w:jc w:val="both"/>
      </w:pPr>
      <w:r>
        <w:t>14.4.6. Допускать загрязнение водных объектов рыбохозяйственного значения и ухудшение естественных условий обитания водных биоресурсов.</w:t>
      </w:r>
    </w:p>
    <w:p w:rsidR="00777219" w:rsidRDefault="00777219">
      <w:pPr>
        <w:pStyle w:val="ConsPlusNormal"/>
        <w:jc w:val="both"/>
      </w:pPr>
    </w:p>
    <w:p w:rsidR="00777219" w:rsidRDefault="00777219">
      <w:pPr>
        <w:pStyle w:val="ConsPlusNormal"/>
        <w:ind w:firstLine="540"/>
        <w:jc w:val="both"/>
      </w:pPr>
      <w:r>
        <w:t>14.4.8. Выбрасывать (уничтожать) или отпускать добытые (выловленные) водные биоресурсы, разрешенные для добычи (вылова), за исключением: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lastRenderedPageBreak/>
        <w:t>любительского рыболовства, осуществляемого с последующим выпуском добытых (выловленных) водных биоресурсов в естественную среду обитания в живом виде с наименьшими повреждениями;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рыболовства в целях аквакультуры (рыбоводства), если добытые (выловленные) водные биоресурсы не соответствуют по своим биологическим характеристикам целям данного вида рыболовства;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рыболовства в научно-исследовательских и контрольных целях.</w:t>
      </w:r>
    </w:p>
    <w:p w:rsidR="00E02970" w:rsidRDefault="00E02970" w:rsidP="00E02970">
      <w:pPr>
        <w:pStyle w:val="ConsPlusNormal"/>
        <w:spacing w:before="240"/>
        <w:ind w:firstLine="540"/>
        <w:jc w:val="both"/>
      </w:pPr>
      <w:r>
        <w:t>В случае добычи (вылова) запрещенных видов водных биоресурсов они должны с наименьшими повреждениями независимо от их состояния выпускаться в естественную среду обитания.</w:t>
      </w:r>
    </w:p>
    <w:p w:rsidR="00E02970" w:rsidRDefault="00E02970" w:rsidP="00E02970">
      <w:pPr>
        <w:pStyle w:val="ConsPlusNormal"/>
        <w:jc w:val="both"/>
      </w:pPr>
      <w:r>
        <w:t xml:space="preserve">(в ред. </w:t>
      </w:r>
      <w:hyperlink r:id="rId36" w:history="1">
        <w:r>
          <w:rPr>
            <w:rStyle w:val="a3"/>
            <w:color w:val="0000FF"/>
          </w:rPr>
          <w:t>Приказа</w:t>
        </w:r>
      </w:hyperlink>
      <w:r>
        <w:t xml:space="preserve"> Минсельхоза России от 04.07.2023 N 603)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14.5. Гражданам запрещается: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14.5.1. Осуществлять подводную охоту: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в запретных и закрытых для рыболовства районах, в запретные для добычи (вылова) водных биоресурсов сроки (периоды);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в ме</w:t>
      </w:r>
      <w:r w:rsidR="00761556">
        <w:t>стах массового</w:t>
      </w:r>
      <w:r>
        <w:t xml:space="preserve"> отдыха граждан;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с использованием аквалангов и других автономных дыхательных аппаратов.</w:t>
      </w:r>
    </w:p>
    <w:p w:rsidR="00761556" w:rsidRDefault="00761556" w:rsidP="00761556">
      <w:pPr>
        <w:pStyle w:val="ConsPlusNormal"/>
        <w:spacing w:before="240"/>
        <w:ind w:firstLine="540"/>
        <w:jc w:val="both"/>
      </w:pPr>
      <w:r>
        <w:t>с использованием индивидуальных электронных средств обнаружения водных биоресурсов под водой &lt;23&gt;;</w:t>
      </w:r>
    </w:p>
    <w:p w:rsidR="00761556" w:rsidRDefault="00761556" w:rsidP="00761556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rStyle w:val="a3"/>
            <w:color w:val="0000FF"/>
          </w:rPr>
          <w:t>Приказом</w:t>
        </w:r>
      </w:hyperlink>
      <w:r>
        <w:t xml:space="preserve"> Минсельхоза России от 04.07.2023 N 603)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14.5.2. Использовать сетные орудия добычи (вылова), не обозначая их положение с помощью буев или опознавательных знаков, на которые нанесена информация о дате и времени постановки орудий добычи (вылова), номере путевки и номере разрешения на добычу (вылов) водных биоресурсов, выданного юридическому лицу или индивидуальному предпринимателю, а в случае, если путевка на добычу (вылов) водных биоресурсов не предусмотрена, - информация о гражданине (фамилия, имя, отчество (при наличии), дате и времени постановки орудий добычи (вылова).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14.5.3. Превышать объем и количество добытых (выловленных) водных биоресурсов, установленные в путевке;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14.5.4. Иметь на борту судна и плавучих средств, на рыболовных (рыбопромысловых) участках и в местах добычи (вылова) (при осуществлении рыболовства вне рыболовных (рыбопромысловых) участков) орудия добычи (вылова), применение которых в данном районе и в данный период времени запрещено, а также водные биоресурсы, добыча (вылов) которых в данном районе и в данный период времени запрещена, или их части.</w:t>
      </w:r>
    </w:p>
    <w:p w:rsidR="00761556" w:rsidRDefault="00761556" w:rsidP="00761556">
      <w:pPr>
        <w:pStyle w:val="ConsPlusNormal"/>
        <w:spacing w:before="240"/>
        <w:ind w:firstLine="540"/>
        <w:jc w:val="both"/>
      </w:pPr>
      <w:r>
        <w:t>14.5.5. При осуществлении любительского рыболовства с применением сетных орудий добычи (вылова) &lt;24.1&gt;:</w:t>
      </w:r>
    </w:p>
    <w:p w:rsidR="00761556" w:rsidRDefault="00761556" w:rsidP="00761556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761556" w:rsidRDefault="00761556" w:rsidP="00761556">
      <w:pPr>
        <w:pStyle w:val="ConsPlusNormal"/>
        <w:spacing w:before="240"/>
        <w:ind w:firstLine="540"/>
        <w:jc w:val="both"/>
      </w:pPr>
      <w:r>
        <w:t xml:space="preserve">&lt;24.1&gt; </w:t>
      </w:r>
      <w:hyperlink r:id="rId38" w:history="1">
        <w:r>
          <w:rPr>
            <w:rStyle w:val="a3"/>
            <w:color w:val="0000FF"/>
          </w:rPr>
          <w:t>Постановление</w:t>
        </w:r>
      </w:hyperlink>
      <w:r>
        <w:t xml:space="preserve"> Правительства Российской Федерации от 16 ноября 2019 г. N 1462 "Об особенностях оборота и применения жаберных сетей в районах Севера, Сибири и Дальнего Востока Российской Федерации" (Собрание законодательства Российской Федерации, 2019, N 47, ст. 6670; 2020, N 16, ст. 2622).</w:t>
      </w:r>
    </w:p>
    <w:p w:rsidR="00761556" w:rsidRDefault="00761556" w:rsidP="00761556">
      <w:pPr>
        <w:pStyle w:val="ConsPlusNormal"/>
        <w:ind w:firstLine="540"/>
        <w:jc w:val="both"/>
      </w:pPr>
    </w:p>
    <w:p w:rsidR="00761556" w:rsidRDefault="00761556" w:rsidP="00761556">
      <w:pPr>
        <w:pStyle w:val="ConsPlusNormal"/>
        <w:ind w:firstLine="540"/>
        <w:jc w:val="both"/>
      </w:pPr>
      <w:r>
        <w:t>находиться на водных объектах рыбохозяйственного значения, в их водоохранной зоне с сетными орудиями добычи (вылова), не учтенными в территориальных органах Росрыболовства и не имеющими обязательной поштучной маркировки &lt;24.2&gt;;</w:t>
      </w:r>
    </w:p>
    <w:p w:rsidR="00761556" w:rsidRDefault="00761556" w:rsidP="00761556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761556" w:rsidRDefault="00761556" w:rsidP="00761556">
      <w:pPr>
        <w:pStyle w:val="ConsPlusNormal"/>
        <w:spacing w:before="240"/>
        <w:ind w:firstLine="540"/>
        <w:jc w:val="both"/>
      </w:pPr>
      <w:r>
        <w:lastRenderedPageBreak/>
        <w:t xml:space="preserve">&lt;24.2&gt; </w:t>
      </w:r>
      <w:hyperlink r:id="rId39" w:history="1">
        <w:r>
          <w:rPr>
            <w:rStyle w:val="a3"/>
            <w:color w:val="0000FF"/>
          </w:rPr>
          <w:t>Постановление</w:t>
        </w:r>
      </w:hyperlink>
      <w:r>
        <w:t xml:space="preserve"> Правительства Российской Федерации от 21 ноября 2019 г. N 1482 "Об утверждении Правил учета сетных орудий добычи (вылова) водных биологических ресурсов и ведения реестра сетных орудий добычи (вылова) водных биологических ресурсов и Правил обязательной поштучной маркировки сетных орудий добычи (вылова) водных биологических ресурсов" (Собрание законодательства Российской Федерации, 2019, N 48, ст. 6833; 2020, N 16, ст. 2622).</w:t>
      </w:r>
    </w:p>
    <w:p w:rsidR="00761556" w:rsidRDefault="00761556" w:rsidP="00761556">
      <w:pPr>
        <w:pStyle w:val="ConsPlusNormal"/>
        <w:ind w:firstLine="540"/>
        <w:jc w:val="both"/>
      </w:pPr>
    </w:p>
    <w:p w:rsidR="00761556" w:rsidRDefault="00761556" w:rsidP="00761556">
      <w:pPr>
        <w:pStyle w:val="ConsPlusNormal"/>
        <w:ind w:firstLine="540"/>
        <w:jc w:val="both"/>
      </w:pPr>
      <w:r>
        <w:t>находиться на водных объектах рыбохозяйственного значения, в их водоохранной зоне с сетными орудиями добычи (вылова) в периоды, когда их использование запрещено Правилами рыболовства, и в районах, в которых их использование запрещено Правилами рыболовства;</w:t>
      </w:r>
    </w:p>
    <w:p w:rsidR="00761556" w:rsidRDefault="00761556" w:rsidP="00761556">
      <w:pPr>
        <w:pStyle w:val="ConsPlusNormal"/>
        <w:spacing w:before="240"/>
        <w:ind w:firstLine="540"/>
        <w:jc w:val="both"/>
      </w:pPr>
      <w:r>
        <w:t>находиться на водных объектах рыбохозяйственного значения, в их водоохранной зоне с сетными орудиями добычи (вылова), учтенными в территориальных органах Росрыболовства и имеющими обязательную поштучную маркировку, если их количество превышает разрешенное для использования Правилами рыболовства (за исключением граждан, которым рыболовный участок предоставлен для осуществления любительского рыболовства);</w:t>
      </w:r>
    </w:p>
    <w:p w:rsidR="00761556" w:rsidRDefault="00761556" w:rsidP="00761556">
      <w:pPr>
        <w:pStyle w:val="ConsPlusNormal"/>
        <w:spacing w:before="240"/>
        <w:ind w:firstLine="540"/>
        <w:jc w:val="both"/>
      </w:pPr>
      <w:r>
        <w:t>находиться на водных объектах рыбохозяйственного значения, в их водоохранной зоне с жаберными сетями, учтенными в территориальных органах Росрыболовства и имеющими обязательную поштучную маркировку, без документов, удостоверяющих личность лица, владеющего этими жаберными сетями на праве собственности (при осуществлении любительского рыболовства без путевки);</w:t>
      </w:r>
    </w:p>
    <w:p w:rsidR="00761556" w:rsidRDefault="00761556" w:rsidP="00761556">
      <w:pPr>
        <w:pStyle w:val="ConsPlusNormal"/>
        <w:spacing w:before="240"/>
        <w:ind w:firstLine="540"/>
        <w:jc w:val="both"/>
      </w:pPr>
      <w:r>
        <w:t>применять жаберные сети без документа, удостоверяющего личность лица, осуществляющего их применение &lt;24.1&gt;;</w:t>
      </w:r>
    </w:p>
    <w:p w:rsidR="00761556" w:rsidRDefault="00761556" w:rsidP="00761556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761556" w:rsidRDefault="00761556" w:rsidP="00761556">
      <w:pPr>
        <w:pStyle w:val="ConsPlusNormal"/>
        <w:spacing w:before="240"/>
        <w:ind w:firstLine="540"/>
        <w:jc w:val="both"/>
      </w:pPr>
      <w:r>
        <w:t xml:space="preserve">&lt;24.1&gt; </w:t>
      </w:r>
      <w:hyperlink r:id="rId40" w:history="1">
        <w:r>
          <w:rPr>
            <w:rStyle w:val="a3"/>
            <w:color w:val="0000FF"/>
          </w:rPr>
          <w:t>Постановление</w:t>
        </w:r>
      </w:hyperlink>
      <w:r>
        <w:t xml:space="preserve"> Правительства Российской Федерации от 16 ноября 2019 г. N 1462 "Об особенностях оборота и применения жаберных сетей в районах Севера, Сибири и Дальнего Востока Российской Федерации" (Собрание законодательства Российской Федерации, 2019, N 47, ст. 6670; 2020, N 16, ст. 2622).</w:t>
      </w:r>
    </w:p>
    <w:p w:rsidR="00761556" w:rsidRDefault="00761556" w:rsidP="00761556">
      <w:pPr>
        <w:pStyle w:val="ConsPlusNormal"/>
        <w:ind w:firstLine="540"/>
        <w:jc w:val="both"/>
      </w:pPr>
    </w:p>
    <w:p w:rsidR="00761556" w:rsidRDefault="00761556" w:rsidP="00761556">
      <w:pPr>
        <w:pStyle w:val="ConsPlusNormal"/>
        <w:ind w:firstLine="540"/>
        <w:jc w:val="both"/>
      </w:pPr>
      <w:r>
        <w:t>передавать жаберные сети, в отношении которых осуществлены учет и обязательная поштучная маркировка, другому лицу (при осуществлении любительского рыболовства без путевки) &lt;24.1&gt;;</w:t>
      </w:r>
    </w:p>
    <w:p w:rsidR="00761556" w:rsidRDefault="00761556" w:rsidP="00761556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761556" w:rsidRDefault="00761556" w:rsidP="00761556">
      <w:pPr>
        <w:pStyle w:val="ConsPlusNormal"/>
        <w:spacing w:before="240"/>
        <w:ind w:firstLine="540"/>
        <w:jc w:val="both"/>
      </w:pPr>
      <w:r>
        <w:t xml:space="preserve">&lt;24.1&gt; </w:t>
      </w:r>
      <w:hyperlink r:id="rId41" w:history="1">
        <w:r>
          <w:rPr>
            <w:rStyle w:val="a3"/>
            <w:color w:val="0000FF"/>
          </w:rPr>
          <w:t>Постановление</w:t>
        </w:r>
      </w:hyperlink>
      <w:r>
        <w:t xml:space="preserve"> Правительства Российской Федерации от 16 ноября 2019 г. N 1462 "Об особенностях оборота и применения жаберных сетей в районах Севера, Сибири и Дальнего Востока Российской Федерации" (Собрание законодательства Российской Федерации, 2019, N 47, ст. 6670; 2020, N 16, ст. 2622).</w:t>
      </w:r>
    </w:p>
    <w:p w:rsidR="00761556" w:rsidRDefault="00761556" w:rsidP="00761556">
      <w:pPr>
        <w:pStyle w:val="ConsPlusNormal"/>
        <w:ind w:firstLine="540"/>
        <w:jc w:val="both"/>
      </w:pPr>
    </w:p>
    <w:p w:rsidR="00761556" w:rsidRDefault="00761556" w:rsidP="00761556">
      <w:pPr>
        <w:pStyle w:val="ConsPlusNormal"/>
        <w:ind w:firstLine="540"/>
        <w:jc w:val="both"/>
      </w:pPr>
      <w:r>
        <w:t>оставлять установленные на водном объекте жаберные сети без контроля лица, осуществляющего их применение &lt;24.1&gt;.</w:t>
      </w:r>
    </w:p>
    <w:p w:rsidR="00761556" w:rsidRDefault="00761556" w:rsidP="00761556">
      <w:pPr>
        <w:pStyle w:val="ConsPlusNormal"/>
        <w:jc w:val="both"/>
      </w:pPr>
      <w:r>
        <w:t xml:space="preserve">(пп. 14.5.5 введен </w:t>
      </w:r>
      <w:hyperlink r:id="rId42" w:history="1">
        <w:r>
          <w:rPr>
            <w:rStyle w:val="a3"/>
            <w:color w:val="0000FF"/>
          </w:rPr>
          <w:t>Приказом</w:t>
        </w:r>
      </w:hyperlink>
      <w:r>
        <w:t xml:space="preserve"> Минсельхоза России от 28.02.2022 N 107)</w:t>
      </w:r>
    </w:p>
    <w:p w:rsidR="00761556" w:rsidRDefault="00761556" w:rsidP="00761556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761556" w:rsidRDefault="00761556" w:rsidP="00761556">
      <w:pPr>
        <w:pStyle w:val="ConsPlusNormal"/>
        <w:spacing w:before="240"/>
        <w:ind w:firstLine="540"/>
        <w:jc w:val="both"/>
      </w:pPr>
      <w:r>
        <w:t xml:space="preserve">&lt;24.1&gt; </w:t>
      </w:r>
      <w:hyperlink r:id="rId43" w:history="1">
        <w:r>
          <w:rPr>
            <w:rStyle w:val="a3"/>
            <w:color w:val="0000FF"/>
          </w:rPr>
          <w:t>Постановление</w:t>
        </w:r>
      </w:hyperlink>
      <w:r>
        <w:t xml:space="preserve"> Правительства Российской Федерации от 16 ноября 2019 г. N 1462 "Об особенностях оборота и применения жаберных сетей в районах Севера, Сибири и Дальнего Востока Российской Федерации" (Собрание законодательства Российской Федерации, 2019, N 47, ст. 6670; 2020, N 16, ст. 2622).</w:t>
      </w:r>
    </w:p>
    <w:p w:rsidR="00761556" w:rsidRDefault="00761556" w:rsidP="00761556">
      <w:pPr>
        <w:pStyle w:val="ConsPlusNormal"/>
        <w:jc w:val="both"/>
      </w:pPr>
    </w:p>
    <w:p w:rsidR="00761556" w:rsidRDefault="00761556" w:rsidP="00761556">
      <w:pPr>
        <w:pStyle w:val="ConsPlusNormal"/>
        <w:ind w:firstLine="540"/>
        <w:jc w:val="both"/>
      </w:pPr>
      <w:r>
        <w:t xml:space="preserve">14.5.6. Применение сетных орудий добычи (вылова) водных биоресурсов в целях любительского рыболовства на рыбоводных участках в соответствии с </w:t>
      </w:r>
      <w:hyperlink r:id="rId44" w:history="1">
        <w:r>
          <w:rPr>
            <w:rStyle w:val="a3"/>
            <w:color w:val="0000FF"/>
          </w:rPr>
          <w:t>частью 6 статьи 9</w:t>
        </w:r>
      </w:hyperlink>
      <w:r>
        <w:t xml:space="preserve"> Федерального закона от 25 декабря 2018 г. N 475-ФЗ "О любительском рыболовстве и о внесении изменений в отдельные законодательные акты Российской Федерации".</w:t>
      </w:r>
    </w:p>
    <w:p w:rsidR="00761556" w:rsidRDefault="00761556" w:rsidP="00761556">
      <w:pPr>
        <w:pStyle w:val="ConsPlusNormal"/>
        <w:jc w:val="both"/>
      </w:pPr>
      <w:r>
        <w:lastRenderedPageBreak/>
        <w:t xml:space="preserve">(пп. 14.5.6 введен </w:t>
      </w:r>
      <w:hyperlink r:id="rId45" w:history="1">
        <w:r>
          <w:rPr>
            <w:rStyle w:val="a3"/>
            <w:color w:val="0000FF"/>
          </w:rPr>
          <w:t>Приказом</w:t>
        </w:r>
      </w:hyperlink>
      <w:r>
        <w:t xml:space="preserve"> Минсельхоза России от 04.07.2023 N 603)</w:t>
      </w:r>
    </w:p>
    <w:p w:rsidR="00C33874" w:rsidRDefault="00C33874" w:rsidP="0071767A">
      <w:pPr>
        <w:pStyle w:val="ConsPlusNormal"/>
        <w:spacing w:before="200"/>
        <w:ind w:firstLine="540"/>
        <w:jc w:val="both"/>
      </w:pPr>
      <w:bookmarkStart w:id="3" w:name="Par361"/>
      <w:bookmarkStart w:id="4" w:name="Par916"/>
      <w:bookmarkEnd w:id="3"/>
      <w:bookmarkEnd w:id="4"/>
    </w:p>
    <w:p w:rsidR="00777219" w:rsidRDefault="00777219">
      <w:pPr>
        <w:pStyle w:val="ConsPlusTitle"/>
        <w:jc w:val="center"/>
        <w:outlineLvl w:val="1"/>
      </w:pPr>
      <w:r>
        <w:t>VII. Правила добычи (вылова) водных биоресурсов в целях</w:t>
      </w:r>
    </w:p>
    <w:p w:rsidR="00777219" w:rsidRDefault="00777219">
      <w:pPr>
        <w:pStyle w:val="ConsPlusTitle"/>
        <w:jc w:val="center"/>
      </w:pPr>
      <w:r>
        <w:t>любительского рыболовства</w:t>
      </w:r>
    </w:p>
    <w:p w:rsidR="00777219" w:rsidRDefault="00777219">
      <w:pPr>
        <w:pStyle w:val="ConsPlusNormal"/>
        <w:jc w:val="both"/>
      </w:pPr>
    </w:p>
    <w:p w:rsidR="00777219" w:rsidRDefault="00777219">
      <w:pPr>
        <w:pStyle w:val="ConsPlusNormal"/>
        <w:ind w:firstLine="540"/>
        <w:jc w:val="both"/>
      </w:pPr>
      <w:r>
        <w:t xml:space="preserve">62. Юридические лица, индивидуальные предприниматели, осуществляющие организацию любительского рыболовства на рыболовных (рыбопромысловых) участках, предоставленных для организации любительского рыболовства, а также граждане, осуществляющие любительское рыболовство, обязаны соблюдать положения </w:t>
      </w:r>
      <w:hyperlink w:anchor="Par75" w:tooltip="II. Требования к сохранению водных биоресурсов" w:history="1">
        <w:r>
          <w:rPr>
            <w:color w:val="0000FF"/>
          </w:rPr>
          <w:t>главы II</w:t>
        </w:r>
      </w:hyperlink>
      <w:r>
        <w:t xml:space="preserve"> Правил рыболовства.</w:t>
      </w:r>
    </w:p>
    <w:p w:rsidR="00777219" w:rsidRDefault="00777219">
      <w:pPr>
        <w:pStyle w:val="ConsPlusNormal"/>
        <w:jc w:val="both"/>
      </w:pPr>
    </w:p>
    <w:p w:rsidR="00777219" w:rsidRDefault="00777219">
      <w:pPr>
        <w:pStyle w:val="ConsPlusTitle"/>
        <w:jc w:val="center"/>
        <w:outlineLvl w:val="2"/>
      </w:pPr>
      <w:r>
        <w:t>Районы, запретные для добычи (вылова) водных биоресурсов</w:t>
      </w:r>
    </w:p>
    <w:p w:rsidR="00777219" w:rsidRDefault="00777219">
      <w:pPr>
        <w:pStyle w:val="ConsPlusNormal"/>
        <w:jc w:val="both"/>
      </w:pPr>
    </w:p>
    <w:p w:rsidR="00777219" w:rsidRDefault="00777219">
      <w:pPr>
        <w:pStyle w:val="ConsPlusNormal"/>
        <w:ind w:firstLine="540"/>
        <w:jc w:val="both"/>
      </w:pPr>
      <w:r>
        <w:t>63. Запрещается осуществлять любительское рыболовство:</w:t>
      </w:r>
    </w:p>
    <w:p w:rsidR="00761556" w:rsidRDefault="00761556" w:rsidP="00761556">
      <w:pPr>
        <w:pStyle w:val="ConsPlusNormal"/>
        <w:spacing w:before="240"/>
        <w:ind w:firstLine="540"/>
        <w:jc w:val="both"/>
      </w:pPr>
      <w:r>
        <w:t>6</w:t>
      </w:r>
      <w:r>
        <w:t xml:space="preserve">3.1. на расстоянии менее 200 м </w:t>
      </w:r>
      <w:r>
        <w:t>от мест постановки стационарных орудий добычи (вылова), мест постановки ставных и (или) закидных неводов, плавов, рыбоучетных заграждений;</w:t>
      </w:r>
    </w:p>
    <w:p w:rsidR="00761556" w:rsidRDefault="00761556" w:rsidP="00761556">
      <w:pPr>
        <w:pStyle w:val="ConsPlusNormal"/>
        <w:jc w:val="both"/>
      </w:pPr>
      <w:r>
        <w:t xml:space="preserve">(пп. 63.1 в ред. </w:t>
      </w:r>
      <w:hyperlink r:id="rId46" w:history="1">
        <w:r>
          <w:rPr>
            <w:rStyle w:val="a3"/>
            <w:color w:val="0000FF"/>
          </w:rPr>
          <w:t>Приказа</w:t>
        </w:r>
      </w:hyperlink>
      <w:r>
        <w:t xml:space="preserve"> Минсельхоза России от 28.02.2022 N 107)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 xml:space="preserve">63.2. в водных объектах рыбохозяйственного значения со всеми притоками, являющихся местом нереста лосося атлантического (семги) в границах Мурманской, Архангельской областей, Ненецкого автономного округа, Республики Карелия и Республики Коми, согласно </w:t>
      </w:r>
      <w:hyperlink w:anchor="Par2122" w:tooltip="ПЕРЕЧЕНЬ" w:history="1">
        <w:r>
          <w:rPr>
            <w:color w:val="0000FF"/>
          </w:rPr>
          <w:t>приложениям N 1</w:t>
        </w:r>
      </w:hyperlink>
      <w:r>
        <w:t xml:space="preserve">, </w:t>
      </w:r>
      <w:hyperlink w:anchor="Par2232" w:tooltip="ПЕРЕЧЕНЬ" w:history="1">
        <w:r>
          <w:rPr>
            <w:color w:val="0000FF"/>
          </w:rPr>
          <w:t>N 2</w:t>
        </w:r>
      </w:hyperlink>
      <w:r>
        <w:t xml:space="preserve">, </w:t>
      </w:r>
      <w:hyperlink w:anchor="Par2777" w:tooltip="ПЕРЕЧЕНЬ" w:history="1">
        <w:r>
          <w:rPr>
            <w:color w:val="0000FF"/>
          </w:rPr>
          <w:t>N 7</w:t>
        </w:r>
      </w:hyperlink>
      <w:r>
        <w:t xml:space="preserve">, </w:t>
      </w:r>
      <w:hyperlink w:anchor="Par2807" w:tooltip="ПЕРЕЧЕНЬ" w:history="1">
        <w:r>
          <w:rPr>
            <w:color w:val="0000FF"/>
          </w:rPr>
          <w:t>N 8</w:t>
        </w:r>
      </w:hyperlink>
      <w:r>
        <w:t xml:space="preserve"> и </w:t>
      </w:r>
      <w:hyperlink w:anchor="Par2829" w:tooltip="ПЕРЕЧЕНЬ" w:history="1">
        <w:r>
          <w:rPr>
            <w:color w:val="0000FF"/>
          </w:rPr>
          <w:t>N 9</w:t>
        </w:r>
      </w:hyperlink>
      <w:r>
        <w:t xml:space="preserve"> к Правилам рыболовства, за исключением: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а) добычи (вылова) рыб ручными крючковыми орудиями добычи (вылова) с общим количеством одинарных крючков не более четырех на орудиях добычи (вылова) у гражданина в разрешенные периоды без применения искусственных приманок - с момента распаления льда и до периода ледостава;</w:t>
      </w:r>
    </w:p>
    <w:p w:rsidR="00BE46CC" w:rsidRDefault="00777219" w:rsidP="00BE46CC">
      <w:pPr>
        <w:pStyle w:val="ConsPlusNormal"/>
        <w:spacing w:before="240"/>
        <w:ind w:firstLine="540"/>
        <w:jc w:val="both"/>
      </w:pPr>
      <w:r>
        <w:t xml:space="preserve">б) </w:t>
      </w:r>
      <w:r w:rsidR="00BE46CC">
        <w:t>добычи (вылова) водных биоресурсов на рыболовных участках, предоставленных для организации любительского рыболовства, разрешенными орудиями добычи (вылова) и в разрешенные периоды добычи (вылова) без ограничения по приманкам;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в) подледного лова крючковыми орудиями добычи (вылова) с количеством одинарных, двойных или тройных крючков (далее - крючков) не более 4 на каждом орудии добычи (вылова), находящемся у гражданина (без ограничения по приманкам);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63.3. в водных объектах рыбохозяйственного значения или их частях, расположенных на территории Мурманской области:</w:t>
      </w:r>
    </w:p>
    <w:p w:rsidR="00BE46CC" w:rsidRDefault="00777219" w:rsidP="00BE46CC">
      <w:pPr>
        <w:pStyle w:val="ConsPlusNormal"/>
        <w:spacing w:before="240"/>
        <w:ind w:firstLine="540"/>
        <w:jc w:val="both"/>
      </w:pPr>
      <w:r>
        <w:t xml:space="preserve">а) </w:t>
      </w:r>
      <w:r w:rsidR="00BE46CC">
        <w:t>а) в озере Могильном (69°19'12" с.ш. - 34°20'54" в.д.) на острове Кильдин;</w:t>
      </w:r>
    </w:p>
    <w:p w:rsidR="00777219" w:rsidRDefault="00BE46CC" w:rsidP="00BE46CC">
      <w:pPr>
        <w:pStyle w:val="ConsPlusNormal"/>
        <w:ind w:firstLine="540"/>
        <w:jc w:val="both"/>
      </w:pPr>
      <w:r>
        <w:t xml:space="preserve">(пп. "а" в ред. </w:t>
      </w:r>
      <w:hyperlink r:id="rId47" w:history="1">
        <w:r>
          <w:rPr>
            <w:rStyle w:val="a3"/>
            <w:color w:val="0000FF"/>
          </w:rPr>
          <w:t>Приказа</w:t>
        </w:r>
      </w:hyperlink>
      <w:r>
        <w:t xml:space="preserve"> Минсельхоза России от 28.02.2022 N 107)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б) на расстоянии менее 1 км от рыбоводных заводов;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в) в отводящих каналах электростанций, кроме каналов ГЭС Нива-1 и Нива-2;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г) в водохранилище Нижне-Туломское на расстоянии менее 500 м от рыбохода на реке Печа;</w:t>
      </w:r>
    </w:p>
    <w:p w:rsidR="00C21688" w:rsidRDefault="00C21688">
      <w:pPr>
        <w:pStyle w:val="ConsPlusTitle"/>
        <w:jc w:val="center"/>
        <w:outlineLvl w:val="2"/>
      </w:pPr>
    </w:p>
    <w:p w:rsidR="00777219" w:rsidRDefault="00777219">
      <w:pPr>
        <w:pStyle w:val="ConsPlusTitle"/>
        <w:jc w:val="center"/>
        <w:outlineLvl w:val="2"/>
      </w:pPr>
      <w:r>
        <w:t>Запретные сроки (периоды) для добычи (вылова)</w:t>
      </w:r>
    </w:p>
    <w:p w:rsidR="00777219" w:rsidRDefault="00777219">
      <w:pPr>
        <w:pStyle w:val="ConsPlusTitle"/>
        <w:jc w:val="center"/>
      </w:pPr>
      <w:r>
        <w:t>водных биоресурсов</w:t>
      </w:r>
    </w:p>
    <w:p w:rsidR="00777219" w:rsidRDefault="00777219">
      <w:pPr>
        <w:pStyle w:val="ConsPlusNormal"/>
        <w:jc w:val="both"/>
      </w:pPr>
    </w:p>
    <w:p w:rsidR="00777219" w:rsidRDefault="00777219">
      <w:pPr>
        <w:pStyle w:val="ConsPlusNormal"/>
        <w:ind w:firstLine="540"/>
        <w:jc w:val="both"/>
      </w:pPr>
      <w:r>
        <w:t>66. Запрещается любительское рыболовство в следующие сроки:</w:t>
      </w:r>
    </w:p>
    <w:p w:rsidR="00BE46CC" w:rsidRDefault="00777219" w:rsidP="00BE46CC">
      <w:pPr>
        <w:pStyle w:val="ConsPlusNormal"/>
        <w:spacing w:before="240"/>
        <w:ind w:firstLine="540"/>
        <w:jc w:val="both"/>
      </w:pPr>
      <w:r>
        <w:t xml:space="preserve">66.3. </w:t>
      </w:r>
      <w:r w:rsidR="00BE46CC">
        <w:t>Краба камчатского в Баренцевом море - с 1 января по 30 апреля;</w:t>
      </w:r>
    </w:p>
    <w:p w:rsidR="00BE46CC" w:rsidRDefault="00BE46CC" w:rsidP="00BE46CC">
      <w:pPr>
        <w:pStyle w:val="ConsPlusNormal"/>
        <w:ind w:firstLine="540"/>
        <w:jc w:val="both"/>
      </w:pPr>
      <w:r>
        <w:t xml:space="preserve">(пп. 66.3 в ред. </w:t>
      </w:r>
      <w:hyperlink r:id="rId48" w:history="1">
        <w:r>
          <w:rPr>
            <w:rStyle w:val="a3"/>
            <w:color w:val="0000FF"/>
          </w:rPr>
          <w:t>Приказа</w:t>
        </w:r>
      </w:hyperlink>
      <w:r>
        <w:t xml:space="preserve"> Минсельхоза России от 04.07.2023 N 603)</w:t>
      </w:r>
    </w:p>
    <w:p w:rsidR="00777219" w:rsidRDefault="00777219">
      <w:pPr>
        <w:pStyle w:val="ConsPlusNormal"/>
        <w:spacing w:before="200"/>
        <w:ind w:firstLine="540"/>
        <w:jc w:val="both"/>
      </w:pPr>
    </w:p>
    <w:p w:rsidR="00777219" w:rsidRDefault="00777219">
      <w:pPr>
        <w:pStyle w:val="ConsPlusNormal"/>
        <w:spacing w:before="200"/>
        <w:ind w:firstLine="540"/>
        <w:jc w:val="both"/>
      </w:pPr>
      <w:r>
        <w:lastRenderedPageBreak/>
        <w:t>66.4. морского зайца (лахтака) - с 16 апреля по 31 августа;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66.5. кольчатой нерпы (акибы) - с 16 апреля по 31 августа;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66.6. анадромных видов рыб в дни (периоды) пропуска производителей на нерестилища, которые устанавливаются по решению комиссии по регулированию добычи (вылова) анадромных видов рыб.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67. Запрещается любительское рыболовство в водных объектах рыбохозяйственного значения или их частях, расположенных на территории Мурманской области: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67.1. во всех реках, ручьях и их притоках, впадающих в озера и водохранилища, а также в предустьевых пространствах этих рек, ручьев на расстоянии менее 250 м от устья и вглубь водных объектов рыбохозяйственного значения - с 1 сентября по 30 ноября;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67.2. на Нижне-Туломском водохранилище в период ската молоди лосося атлантического (семги) - с 10 июня по 10 августа;</w:t>
      </w:r>
    </w:p>
    <w:p w:rsidR="00BE46CC" w:rsidRDefault="00BE46CC" w:rsidP="00BE46CC">
      <w:pPr>
        <w:pStyle w:val="ConsPlusNormal"/>
        <w:spacing w:before="240"/>
        <w:ind w:firstLine="540"/>
        <w:jc w:val="both"/>
      </w:pPr>
      <w:r>
        <w:t>67.3. На расстоянии менее 1 км от границ территориальных образований: селений Северный и Лопская Запань (66°34'07" с.ш. - 32°07'43" в.д.), а также в Тупьей и Московской губах и Мечозере Княжегубского водохранилища - с 15 мая по 30 июня.</w:t>
      </w:r>
    </w:p>
    <w:p w:rsidR="00BE46CC" w:rsidRDefault="00BE46CC" w:rsidP="00BE46CC">
      <w:pPr>
        <w:pStyle w:val="ConsPlusNormal"/>
        <w:jc w:val="both"/>
      </w:pPr>
      <w:r>
        <w:t xml:space="preserve">(пп. 67.3 в ред. </w:t>
      </w:r>
      <w:hyperlink r:id="rId49" w:history="1">
        <w:r>
          <w:rPr>
            <w:rStyle w:val="a3"/>
            <w:color w:val="0000FF"/>
          </w:rPr>
          <w:t>Приказа</w:t>
        </w:r>
      </w:hyperlink>
      <w:r>
        <w:t xml:space="preserve"> Минсельхоза России от 04.07.2023 N 603)</w:t>
      </w:r>
    </w:p>
    <w:p w:rsidR="00BE46CC" w:rsidRDefault="00BE46CC" w:rsidP="00BE46CC">
      <w:pPr>
        <w:pStyle w:val="ConsPlusNormal"/>
        <w:spacing w:before="240"/>
        <w:ind w:firstLine="540"/>
        <w:jc w:val="both"/>
      </w:pPr>
      <w:r>
        <w:t>67.4. В предустьевых пространствах, впадающих в озеро Ловозеро с западного берега рек и ручьев (от реки Вирма (67°59'29" с.ш. - 35°02'59" в.д.) до реки Цага (67°41'60" с.ш - 35°04'50" в.д.), включая их) на расстоянии менее 1 км в обе стороны от устья (от точек на берегах указанных устьев, максимально выступающих в озеро) и вглубь озера - с 1 июля по 30 ноября;</w:t>
      </w:r>
    </w:p>
    <w:p w:rsidR="00BE46CC" w:rsidRDefault="00BE46CC" w:rsidP="00BE46CC">
      <w:pPr>
        <w:pStyle w:val="ConsPlusNormal"/>
        <w:jc w:val="both"/>
      </w:pPr>
      <w:r>
        <w:t xml:space="preserve">(пп. 67.4 в ред. </w:t>
      </w:r>
      <w:hyperlink r:id="rId50" w:history="1">
        <w:r>
          <w:rPr>
            <w:rStyle w:val="a3"/>
            <w:color w:val="0000FF"/>
          </w:rPr>
          <w:t>Приказа</w:t>
        </w:r>
      </w:hyperlink>
      <w:r>
        <w:t xml:space="preserve"> Минсельхоза России от 04.07.2023 N 603)</w:t>
      </w:r>
    </w:p>
    <w:p w:rsidR="00BE46CC" w:rsidRDefault="00BE46CC" w:rsidP="00BE46CC">
      <w:pPr>
        <w:pStyle w:val="ConsPlusNormal"/>
        <w:spacing w:before="240"/>
        <w:ind w:firstLine="540"/>
        <w:jc w:val="both"/>
      </w:pPr>
      <w:r>
        <w:t>67.5. на расстоянии менее 1 км от береговой линии островов в водохранилище Имандровское - у островов Паленый (67°52'00" с.ш. - 33°13'02" в.д.), Егорьев (67°54'08" с.ш. - 33°09'09" в.д.), Гольцовый (67°54'37" с.ш. - 33°09'50" в.д.), Петушиный (67°47'55" с.ш. - 33°06'15" в.д.), Сявостров (67°44'17" с.ш. - 33°05'55" в.д.), Медвежий (67°38'33" с.ш. - 33°06'50" в.д.), Орловые, Хорт (67°31'01" с.ш. - 32°08'59" в.д.), Ермостров (67°28'00" с.ш. - 32°09'00" в.д.), Кумужий (67°33'36" с.ш. - 32°58'50" в.д.), у Роватострова (67°30'01" с.ш. - 32°20'02" в.д.); в озере Умбозеро - у островов Большой (67°48'48" с.ш. - 34°18'11" в.д.), Еловый (67°39'14" с.ш. - 34°24'21" в.д.), Сорвановский (67°34'47" с.ш. - 34°32'16" в.д.), а также вдоль мелководного хребта в северной части озера; в озере Колвицкое - у гряды островов, расположенных в центре озера (67°04'28" с.ш. - 33°29'31" в.д.), - с 20 августа по 10 октября;</w:t>
      </w:r>
    </w:p>
    <w:p w:rsidR="00BE46CC" w:rsidRDefault="00BE46CC" w:rsidP="00BE46CC">
      <w:pPr>
        <w:pStyle w:val="ConsPlusNormal"/>
        <w:jc w:val="both"/>
      </w:pPr>
      <w:r>
        <w:t xml:space="preserve">(в ред. Приказов Минсельхоза России от 28.02.2022 </w:t>
      </w:r>
      <w:hyperlink r:id="rId51" w:history="1">
        <w:r>
          <w:rPr>
            <w:rStyle w:val="a3"/>
            <w:color w:val="0000FF"/>
          </w:rPr>
          <w:t>N 107</w:t>
        </w:r>
      </w:hyperlink>
      <w:r>
        <w:t xml:space="preserve">, от 04.07.2023 </w:t>
      </w:r>
      <w:hyperlink r:id="rId52" w:history="1">
        <w:r>
          <w:rPr>
            <w:rStyle w:val="a3"/>
            <w:color w:val="0000FF"/>
          </w:rPr>
          <w:t>N 603</w:t>
        </w:r>
      </w:hyperlink>
      <w:r>
        <w:t>)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67.6. в Княжегубском водохранилище в районе озера Нотозеро - с 20 августа по 10 октября;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67.7. в реке Пиренга - с 1 сентября по 30 ноября;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67.8. сига (всех форм), палии, кумжи (форели) в Княжегубском водохранилище - с 1 сентября по 31 октября;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67.9. леща (жилая форма) в озерах Верховское, Серяк, Княжегубском водохранилище, Йовском водохранилище - с 15 мая по 30 июня;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 xml:space="preserve">67.10. перед устьями рек и ручьев, являющихся местом нереста лосося атлантического (семги), на территории Мурманской области, согласно </w:t>
      </w:r>
      <w:hyperlink w:anchor="Par2122" w:tooltip="ПЕРЕЧЕНЬ" w:history="1">
        <w:r>
          <w:rPr>
            <w:color w:val="0000FF"/>
          </w:rPr>
          <w:t>приложению N 1</w:t>
        </w:r>
      </w:hyperlink>
      <w:r>
        <w:t xml:space="preserve"> "Перечень рек и ручьев, являющихся местом нереста лосося атлантического (семги) на территории Мурманской области" к Правилам рыболовства, на расстоянии менее 500 м в обе стороны от берегов устья и на расстоянии менее 500 м вглубь моря, куда впадают реки, - с 1 мая по 31 декабря;</w:t>
      </w:r>
    </w:p>
    <w:p w:rsidR="00BE46CC" w:rsidRDefault="00BE46CC" w:rsidP="00BE46CC">
      <w:pPr>
        <w:pStyle w:val="ConsPlusNormal"/>
        <w:spacing w:before="240"/>
        <w:ind w:firstLine="540"/>
        <w:jc w:val="both"/>
      </w:pPr>
      <w:r>
        <w:t>67.11. в реке Варзуга на участке от впадения реки Пана (66°53'14" с.ш. - 35°55'39" в.д.) до ручья Мельничный (66°24'55" с.ш. - 36°33'02" в.д.) и на участке от впадения ручья Собачий (66°24'23" с.ш. - 36°37'15" в.д.) до острова Кровавый (66°22'06" с.ш. - 36°41'30" в.д.) - в период с 1 ноября до распаления льда;</w:t>
      </w:r>
    </w:p>
    <w:p w:rsidR="00BE46CC" w:rsidRDefault="00BE46CC" w:rsidP="00BE46CC">
      <w:pPr>
        <w:pStyle w:val="ConsPlusNormal"/>
        <w:jc w:val="both"/>
      </w:pPr>
      <w:r>
        <w:lastRenderedPageBreak/>
        <w:t xml:space="preserve">(пп. 67.11 в ред. </w:t>
      </w:r>
      <w:hyperlink r:id="rId53" w:history="1">
        <w:r>
          <w:rPr>
            <w:rStyle w:val="a3"/>
            <w:color w:val="0000FF"/>
          </w:rPr>
          <w:t>Приказа</w:t>
        </w:r>
      </w:hyperlink>
      <w:r>
        <w:t xml:space="preserve"> Минсельхоза России от 28.02.2022 N 107)</w:t>
      </w:r>
    </w:p>
    <w:p w:rsidR="00BE46CC" w:rsidRDefault="00BE46CC" w:rsidP="00BE46CC">
      <w:pPr>
        <w:pStyle w:val="ConsPlusNormal"/>
        <w:spacing w:before="240"/>
        <w:ind w:firstLine="540"/>
        <w:jc w:val="both"/>
      </w:pPr>
      <w:r>
        <w:t>67.12. в реке Кица (бассейн Белого моря) от истока из озера Кицкое (66°24'16" с.ш. - 36°57'34" в.д.) до устья (66°17'53" с.ш. - 36°52'31" в.д.) - в период с 1 ноября до распаления льда;</w:t>
      </w:r>
    </w:p>
    <w:p w:rsidR="00BE46CC" w:rsidRDefault="00BE46CC" w:rsidP="00BE46CC">
      <w:pPr>
        <w:pStyle w:val="ConsPlusNormal"/>
        <w:jc w:val="both"/>
      </w:pPr>
      <w:r>
        <w:t xml:space="preserve">(пп. 67.12 в ред. </w:t>
      </w:r>
      <w:hyperlink r:id="rId54" w:history="1">
        <w:r>
          <w:rPr>
            <w:rStyle w:val="a3"/>
            <w:color w:val="0000FF"/>
          </w:rPr>
          <w:t>Приказа</w:t>
        </w:r>
      </w:hyperlink>
      <w:r>
        <w:t xml:space="preserve"> Минсельхоза России от 28.02.2022 N 107)</w:t>
      </w:r>
    </w:p>
    <w:p w:rsidR="00BE46CC" w:rsidRDefault="00BE46CC" w:rsidP="00BE46CC">
      <w:pPr>
        <w:pStyle w:val="ConsPlusNormal"/>
        <w:spacing w:before="240"/>
        <w:ind w:firstLine="540"/>
        <w:jc w:val="both"/>
      </w:pPr>
      <w:r>
        <w:t>67.13. в озере Кицкое от впадения реки Кица в озеро (66°23'42" с.ш. - 37°01'45" в.д.) до истока реки Кица из озера (66°24'16" с.ш. - 36°57'34" в.д.) - в период с 1 ноября до распаления льда.</w:t>
      </w:r>
    </w:p>
    <w:p w:rsidR="00BE46CC" w:rsidRDefault="00BE46CC" w:rsidP="00BE46CC">
      <w:pPr>
        <w:pStyle w:val="ConsPlusNormal"/>
        <w:jc w:val="both"/>
      </w:pPr>
      <w:r>
        <w:t xml:space="preserve">(п. 67.13 в ред. </w:t>
      </w:r>
      <w:hyperlink r:id="rId55" w:history="1">
        <w:r>
          <w:rPr>
            <w:rStyle w:val="a3"/>
            <w:color w:val="0000FF"/>
          </w:rPr>
          <w:t>Приказа</w:t>
        </w:r>
      </w:hyperlink>
      <w:r>
        <w:t xml:space="preserve"> Минсельхоза России от 28.02.2022 N 107)</w:t>
      </w:r>
    </w:p>
    <w:p w:rsidR="00777219" w:rsidRDefault="00777219">
      <w:pPr>
        <w:pStyle w:val="ConsPlusNormal"/>
        <w:jc w:val="both"/>
      </w:pPr>
    </w:p>
    <w:p w:rsidR="00777219" w:rsidRDefault="00777219">
      <w:pPr>
        <w:pStyle w:val="ConsPlusTitle"/>
        <w:jc w:val="center"/>
        <w:outlineLvl w:val="2"/>
      </w:pPr>
      <w:r>
        <w:t>Запретные для добычи (вылова) виды водных биоресурсов</w:t>
      </w:r>
    </w:p>
    <w:p w:rsidR="00777219" w:rsidRDefault="00777219">
      <w:pPr>
        <w:pStyle w:val="ConsPlusTitle"/>
        <w:jc w:val="center"/>
      </w:pPr>
      <w:r>
        <w:t>и суточная норма добычи (вылова) водных биоресурсов</w:t>
      </w:r>
    </w:p>
    <w:p w:rsidR="00777219" w:rsidRDefault="00777219">
      <w:pPr>
        <w:pStyle w:val="ConsPlusTitle"/>
        <w:jc w:val="center"/>
      </w:pPr>
      <w:r>
        <w:t>определенного вида, разрешенная гражданину для добычи</w:t>
      </w:r>
    </w:p>
    <w:p w:rsidR="00777219" w:rsidRDefault="00777219">
      <w:pPr>
        <w:pStyle w:val="ConsPlusTitle"/>
        <w:jc w:val="center"/>
      </w:pPr>
      <w:r>
        <w:t>(вылова) при осуществлении любительского рыболовства</w:t>
      </w:r>
    </w:p>
    <w:p w:rsidR="00777219" w:rsidRDefault="00777219">
      <w:pPr>
        <w:pStyle w:val="ConsPlusNormal"/>
        <w:jc w:val="both"/>
      </w:pPr>
    </w:p>
    <w:p w:rsidR="00777219" w:rsidRDefault="00777219">
      <w:pPr>
        <w:pStyle w:val="ConsPlusNormal"/>
        <w:ind w:firstLine="540"/>
        <w:jc w:val="both"/>
      </w:pPr>
      <w:r>
        <w:t>74. Запрещается добыча (вылов):</w:t>
      </w:r>
    </w:p>
    <w:p w:rsidR="00BE46CC" w:rsidRDefault="00BE46CC" w:rsidP="00BE46CC">
      <w:pPr>
        <w:pStyle w:val="ConsPlusNormal"/>
        <w:spacing w:before="240"/>
        <w:ind w:firstLine="540"/>
        <w:jc w:val="both"/>
      </w:pPr>
      <w:r>
        <w:t>молоди: лосося атлантического (семги), палии и кумжи (форели);</w:t>
      </w:r>
    </w:p>
    <w:p w:rsidR="00BE46CC" w:rsidRDefault="00BE46CC" w:rsidP="00BE46CC">
      <w:pPr>
        <w:pStyle w:val="ConsPlusNormal"/>
        <w:ind w:firstLine="540"/>
        <w:jc w:val="both"/>
      </w:pPr>
      <w:r>
        <w:t xml:space="preserve">(в ред. </w:t>
      </w:r>
      <w:hyperlink r:id="rId56" w:history="1">
        <w:r>
          <w:rPr>
            <w:rStyle w:val="a3"/>
            <w:color w:val="0000FF"/>
          </w:rPr>
          <w:t>Приказа</w:t>
        </w:r>
      </w:hyperlink>
      <w:r>
        <w:t xml:space="preserve"> Минсельхоза России от 04.07.2023 N 603)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лосося озерного;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самок краба камчатского;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При случайной поимке указанные виды водных биоресурсов подлежат выпуску в естественную среду обитания с наименьшими повреждениями.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75. Запрещается добыча (вылов) без путевок: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лосося атлантического (семги);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нельмы;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тайменя;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гольцов (арктических проходных);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омуля арктического;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краба камчатского;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стерляди;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морских млекопитающих.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При случайной поимке указанные виды водных биоресурсов подлежат выпуску в естественную среду обитания с наименьшими повреждениями.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76. При осуществлении любительского рыболовства в отношении видов водных биоресурсов, не запрещенных к добыче (вылову), устанавливается суточная норма добычи (вылова) водных биоресурсов (количество, вес) определенного вида, разрешенная гражданину для добычи (вылова), которая не должна превышать:</w:t>
      </w:r>
    </w:p>
    <w:p w:rsidR="00BE46CC" w:rsidRDefault="00777219" w:rsidP="00BE46CC">
      <w:pPr>
        <w:pStyle w:val="ConsPlusNormal"/>
        <w:spacing w:before="240"/>
        <w:ind w:firstLine="540"/>
        <w:jc w:val="both"/>
      </w:pPr>
      <w:r>
        <w:t xml:space="preserve">а) при осуществлении любительского рыболовства по путевке - количество (вес) водных биоресурсов, </w:t>
      </w:r>
      <w:r w:rsidR="00BE46CC">
        <w:t>а) при осуществлении любительского рыболовства по путевке - количество (вес) водных биоресурсов, установленное (установленный) для добычи (вылова) водных биоресурсов в путевке (при осуществлении любительского рыболовства в отношении камчатского краба - количество крабов, установленное для добычи (вылова) в путевке, но не более 7 экземпляров);</w:t>
      </w:r>
    </w:p>
    <w:p w:rsidR="00BE46CC" w:rsidRDefault="00BE46CC" w:rsidP="00BE46CC">
      <w:pPr>
        <w:pStyle w:val="ConsPlusNormal"/>
        <w:jc w:val="both"/>
      </w:pPr>
      <w:r>
        <w:lastRenderedPageBreak/>
        <w:t xml:space="preserve">(в ред. Приказов Минсельхоза России от 28.02.2022 </w:t>
      </w:r>
      <w:hyperlink r:id="rId57" w:history="1">
        <w:r>
          <w:rPr>
            <w:rStyle w:val="a3"/>
            <w:color w:val="0000FF"/>
          </w:rPr>
          <w:t>N 107</w:t>
        </w:r>
      </w:hyperlink>
      <w:r>
        <w:t xml:space="preserve">, от 04.07.2023 </w:t>
      </w:r>
      <w:hyperlink r:id="rId58" w:history="1">
        <w:r>
          <w:rPr>
            <w:rStyle w:val="a3"/>
            <w:color w:val="0000FF"/>
          </w:rPr>
          <w:t>N 603</w:t>
        </w:r>
      </w:hyperlink>
      <w:r>
        <w:t>)</w:t>
      </w:r>
    </w:p>
    <w:p w:rsidR="00777219" w:rsidRDefault="00BE46CC" w:rsidP="00BE46CC">
      <w:pPr>
        <w:pStyle w:val="ConsPlusNormal"/>
        <w:spacing w:before="240"/>
        <w:ind w:firstLine="540"/>
        <w:jc w:val="both"/>
      </w:pPr>
      <w:r>
        <w:t>б) при осуществлении любительского рыболовства без путевки - количество (вес) водных биоресурсов, установленное в таблице 7, но не более одного экземпляра, если его вес превышает установленную для данного вида водных биоресурсов суточную норму.</w:t>
      </w:r>
    </w:p>
    <w:p w:rsidR="00777219" w:rsidRDefault="00777219">
      <w:pPr>
        <w:pStyle w:val="ConsPlusNormal"/>
        <w:jc w:val="right"/>
        <w:outlineLvl w:val="3"/>
      </w:pPr>
      <w:r>
        <w:t>Таблица 7</w:t>
      </w:r>
    </w:p>
    <w:p w:rsidR="00777219" w:rsidRDefault="00777219">
      <w:pPr>
        <w:pStyle w:val="ConsPlusNormal"/>
        <w:jc w:val="both"/>
      </w:pPr>
    </w:p>
    <w:p w:rsidR="00777219" w:rsidRDefault="00777219">
      <w:pPr>
        <w:pStyle w:val="ConsPlusTitle"/>
        <w:jc w:val="center"/>
      </w:pPr>
      <w:bookmarkStart w:id="5" w:name="Par1740"/>
      <w:bookmarkEnd w:id="5"/>
      <w:r>
        <w:t>Суточная норма добычи (вылова) водных биоресурсов</w:t>
      </w:r>
    </w:p>
    <w:p w:rsidR="00777219" w:rsidRDefault="00777219">
      <w:pPr>
        <w:pStyle w:val="ConsPlusTitle"/>
        <w:jc w:val="center"/>
      </w:pPr>
      <w:r>
        <w:t>(количество, вес) определенного вида, разрешенная</w:t>
      </w:r>
    </w:p>
    <w:p w:rsidR="00777219" w:rsidRDefault="00777219">
      <w:pPr>
        <w:pStyle w:val="ConsPlusTitle"/>
        <w:jc w:val="center"/>
      </w:pPr>
      <w:r>
        <w:t>гражданину для добычи (вылова) при осуществлении</w:t>
      </w:r>
    </w:p>
    <w:p w:rsidR="00777219" w:rsidRDefault="00777219">
      <w:pPr>
        <w:pStyle w:val="ConsPlusTitle"/>
        <w:jc w:val="center"/>
      </w:pPr>
      <w:r>
        <w:t>любительского рыболовства на водных объектах</w:t>
      </w:r>
    </w:p>
    <w:p w:rsidR="00777219" w:rsidRDefault="00777219">
      <w:pPr>
        <w:pStyle w:val="ConsPlusTitle"/>
        <w:jc w:val="center"/>
      </w:pPr>
      <w:r>
        <w:t>Северного рыбохозяйственного бассейна</w:t>
      </w:r>
    </w:p>
    <w:p w:rsidR="00777219" w:rsidRDefault="0077721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700"/>
        <w:gridCol w:w="607"/>
        <w:gridCol w:w="2194"/>
        <w:gridCol w:w="2186"/>
      </w:tblGrid>
      <w:tr w:rsidR="00BE46CC" w:rsidTr="00BE46CC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46CC" w:rsidRDefault="00BE46CC">
            <w:pPr>
              <w:pStyle w:val="ConsPlusNormal"/>
              <w:spacing w:line="276" w:lineRule="auto"/>
              <w:jc w:val="center"/>
            </w:pPr>
            <w:r>
              <w:t>Виды водных биоресурсов</w:t>
            </w:r>
          </w:p>
        </w:tc>
        <w:tc>
          <w:tcPr>
            <w:tcW w:w="6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CC" w:rsidRDefault="00BE46CC">
            <w:pPr>
              <w:pStyle w:val="ConsPlusNormal"/>
              <w:spacing w:line="276" w:lineRule="auto"/>
              <w:jc w:val="center"/>
            </w:pPr>
            <w:r>
              <w:t>Суточная норма добычи (вылова)</w:t>
            </w:r>
          </w:p>
        </w:tc>
      </w:tr>
      <w:tr w:rsidR="00BE46CC" w:rsidTr="00BE46CC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6CC" w:rsidRDefault="00BE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46CC" w:rsidRDefault="00BE46CC">
            <w:pPr>
              <w:pStyle w:val="ConsPlusNormal"/>
              <w:spacing w:line="276" w:lineRule="auto"/>
              <w:jc w:val="center"/>
            </w:pPr>
            <w:r>
              <w:t>Баренцево море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46CC" w:rsidRDefault="00BE46CC">
            <w:pPr>
              <w:pStyle w:val="ConsPlusNormal"/>
              <w:spacing w:line="276" w:lineRule="auto"/>
              <w:jc w:val="center"/>
            </w:pPr>
            <w:r>
              <w:t>Белое море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46CC" w:rsidRDefault="00BE46CC">
            <w:pPr>
              <w:pStyle w:val="ConsPlusNormal"/>
              <w:spacing w:line="276" w:lineRule="auto"/>
              <w:jc w:val="center"/>
            </w:pPr>
            <w:r>
              <w:t>Карское море</w:t>
            </w:r>
          </w:p>
        </w:tc>
      </w:tr>
      <w:tr w:rsidR="00BE46CC" w:rsidTr="00BE46CC">
        <w:tc>
          <w:tcPr>
            <w:tcW w:w="90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CC" w:rsidRDefault="00BE46CC">
            <w:pPr>
              <w:pStyle w:val="ConsPlusNormal"/>
              <w:spacing w:line="276" w:lineRule="auto"/>
              <w:jc w:val="both"/>
            </w:pPr>
            <w:r>
              <w:t xml:space="preserve">(в ред. </w:t>
            </w:r>
            <w:hyperlink r:id="rId59" w:history="1">
              <w:r>
                <w:rPr>
                  <w:rStyle w:val="a3"/>
                  <w:color w:val="0000FF"/>
                </w:rPr>
                <w:t>Приказа</w:t>
              </w:r>
            </w:hyperlink>
            <w:r>
              <w:t xml:space="preserve"> Минсельхоза России от 04.07.2023 N 603)</w:t>
            </w:r>
          </w:p>
        </w:tc>
      </w:tr>
      <w:tr w:rsidR="00BE46CC" w:rsidTr="00BE46C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6CC" w:rsidRDefault="00BE46CC">
            <w:pPr>
              <w:pStyle w:val="ConsPlusNormal"/>
              <w:spacing w:line="276" w:lineRule="auto"/>
              <w:jc w:val="center"/>
            </w:pPr>
            <w:r>
              <w:t>Треска, пикша, сайда, зубатка (все виды), камбала (все виды), сельдь (все виды)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6CC" w:rsidRDefault="00BE46CC">
            <w:pPr>
              <w:pStyle w:val="ConsPlusNormal"/>
              <w:spacing w:line="276" w:lineRule="auto"/>
              <w:jc w:val="center"/>
            </w:pPr>
            <w:r>
              <w:t>Всех видов суммарно 100 кг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6CC" w:rsidRDefault="00BE46CC">
            <w:pPr>
              <w:pStyle w:val="ConsPlusNormal"/>
              <w:spacing w:line="276" w:lineRule="auto"/>
              <w:jc w:val="center"/>
            </w:pPr>
            <w:r>
              <w:t>Всех видов суммарно 50 кг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6CC" w:rsidRDefault="00BE46CC">
            <w:pPr>
              <w:pStyle w:val="ConsPlusNormal"/>
              <w:spacing w:line="276" w:lineRule="auto"/>
              <w:jc w:val="center"/>
            </w:pPr>
            <w:r>
              <w:t>Всех видов суммарно 100 кг</w:t>
            </w:r>
          </w:p>
        </w:tc>
      </w:tr>
      <w:tr w:rsidR="00BE46CC" w:rsidTr="00BE46CC">
        <w:tc>
          <w:tcPr>
            <w:tcW w:w="90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CC" w:rsidRDefault="00BE46CC">
            <w:pPr>
              <w:pStyle w:val="ConsPlusNormal"/>
              <w:spacing w:line="276" w:lineRule="auto"/>
              <w:jc w:val="both"/>
            </w:pPr>
            <w:r>
              <w:t xml:space="preserve">(в ред. </w:t>
            </w:r>
            <w:hyperlink r:id="rId60" w:history="1">
              <w:r>
                <w:rPr>
                  <w:rStyle w:val="a3"/>
                  <w:color w:val="0000FF"/>
                </w:rPr>
                <w:t>Приказа</w:t>
              </w:r>
            </w:hyperlink>
            <w:r>
              <w:t xml:space="preserve"> Минсельхоза России от 04.07.2023 N 603)</w:t>
            </w:r>
          </w:p>
        </w:tc>
      </w:tr>
      <w:tr w:rsidR="00BE46CC" w:rsidTr="00BE46C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6CC" w:rsidRDefault="00BE46CC">
            <w:pPr>
              <w:pStyle w:val="ConsPlusNormal"/>
              <w:spacing w:line="276" w:lineRule="auto"/>
              <w:jc w:val="center"/>
            </w:pPr>
            <w:r>
              <w:t>Мойва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6CC" w:rsidRDefault="00BE46CC">
            <w:pPr>
              <w:pStyle w:val="ConsPlusNormal"/>
              <w:spacing w:line="276" w:lineRule="auto"/>
              <w:jc w:val="center"/>
            </w:pPr>
            <w:r>
              <w:t>100 кг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6CC" w:rsidRDefault="00BE46CC">
            <w:pPr>
              <w:pStyle w:val="ConsPlusNormal"/>
              <w:spacing w:line="276" w:lineRule="auto"/>
              <w:jc w:val="center"/>
            </w:pPr>
            <w:r>
              <w:t>100 кг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6CC" w:rsidRDefault="00BE46CC">
            <w:pPr>
              <w:pStyle w:val="ConsPlusNormal"/>
              <w:spacing w:line="276" w:lineRule="auto"/>
              <w:jc w:val="center"/>
            </w:pPr>
            <w:r>
              <w:t>50 кг</w:t>
            </w:r>
          </w:p>
        </w:tc>
      </w:tr>
      <w:tr w:rsidR="00BE46CC" w:rsidTr="00BE46CC">
        <w:tc>
          <w:tcPr>
            <w:tcW w:w="90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CC" w:rsidRDefault="00BE46CC">
            <w:pPr>
              <w:pStyle w:val="ConsPlusNormal"/>
              <w:spacing w:line="276" w:lineRule="auto"/>
              <w:jc w:val="both"/>
            </w:pPr>
            <w:r>
              <w:t xml:space="preserve">(в ред. </w:t>
            </w:r>
            <w:hyperlink r:id="rId61" w:history="1">
              <w:r>
                <w:rPr>
                  <w:rStyle w:val="a3"/>
                  <w:color w:val="0000FF"/>
                </w:rPr>
                <w:t>Приказа</w:t>
              </w:r>
            </w:hyperlink>
            <w:r>
              <w:t xml:space="preserve"> Минсельхоза России от 04.07.2023 N 603)</w:t>
            </w:r>
          </w:p>
        </w:tc>
      </w:tr>
      <w:tr w:rsidR="00BE46CC" w:rsidTr="00BE46C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6CC" w:rsidRDefault="00BE46CC">
            <w:pPr>
              <w:pStyle w:val="ConsPlusNormal"/>
              <w:spacing w:line="276" w:lineRule="auto"/>
              <w:jc w:val="center"/>
            </w:pPr>
            <w:r>
              <w:t>Сайка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6CC" w:rsidRDefault="00BE46CC">
            <w:pPr>
              <w:pStyle w:val="ConsPlusNormal"/>
              <w:spacing w:line="276" w:lineRule="auto"/>
              <w:jc w:val="center"/>
            </w:pPr>
            <w:r>
              <w:t>100 кг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6CC" w:rsidRDefault="00BE46CC">
            <w:pPr>
              <w:pStyle w:val="ConsPlusNormal"/>
              <w:spacing w:line="276" w:lineRule="auto"/>
              <w:jc w:val="center"/>
            </w:pPr>
            <w:r>
              <w:t>100 кг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6CC" w:rsidRDefault="00BE46CC">
            <w:pPr>
              <w:pStyle w:val="ConsPlusNormal"/>
              <w:spacing w:line="276" w:lineRule="auto"/>
              <w:jc w:val="center"/>
            </w:pPr>
            <w:r>
              <w:t>100 кг</w:t>
            </w:r>
          </w:p>
        </w:tc>
      </w:tr>
      <w:tr w:rsidR="00BE46CC" w:rsidTr="00BE46CC">
        <w:tc>
          <w:tcPr>
            <w:tcW w:w="90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CC" w:rsidRDefault="00BE46CC">
            <w:pPr>
              <w:pStyle w:val="ConsPlusNormal"/>
              <w:spacing w:line="276" w:lineRule="auto"/>
              <w:jc w:val="both"/>
            </w:pPr>
            <w:r>
              <w:t xml:space="preserve">(в ред. </w:t>
            </w:r>
            <w:hyperlink r:id="rId62" w:history="1">
              <w:r>
                <w:rPr>
                  <w:rStyle w:val="a3"/>
                  <w:color w:val="0000FF"/>
                </w:rPr>
                <w:t>Приказа</w:t>
              </w:r>
            </w:hyperlink>
            <w:r>
              <w:t xml:space="preserve"> Минсельхоза России от 04.07.2023 N 603)</w:t>
            </w:r>
          </w:p>
        </w:tc>
      </w:tr>
      <w:tr w:rsidR="00BE46CC" w:rsidTr="00BE46C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6CC" w:rsidRDefault="00BE46CC">
            <w:pPr>
              <w:pStyle w:val="ConsPlusNormal"/>
              <w:spacing w:line="276" w:lineRule="auto"/>
              <w:jc w:val="center"/>
            </w:pPr>
            <w:r>
              <w:t>Навага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6CC" w:rsidRDefault="00BE46CC">
            <w:pPr>
              <w:pStyle w:val="ConsPlusNormal"/>
              <w:spacing w:line="276" w:lineRule="auto"/>
              <w:jc w:val="center"/>
            </w:pPr>
            <w:r>
              <w:t>100 кг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6CC" w:rsidRDefault="00BE46CC">
            <w:pPr>
              <w:pStyle w:val="ConsPlusNormal"/>
              <w:spacing w:line="276" w:lineRule="auto"/>
              <w:jc w:val="center"/>
            </w:pPr>
            <w:r>
              <w:t>100 кг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6CC" w:rsidRDefault="00BE46CC">
            <w:pPr>
              <w:pStyle w:val="ConsPlusNormal"/>
              <w:spacing w:line="276" w:lineRule="auto"/>
              <w:jc w:val="center"/>
            </w:pPr>
            <w:r>
              <w:t>150 кг</w:t>
            </w:r>
          </w:p>
        </w:tc>
      </w:tr>
      <w:tr w:rsidR="00BE46CC" w:rsidTr="00BE46CC">
        <w:tc>
          <w:tcPr>
            <w:tcW w:w="90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CC" w:rsidRDefault="00BE46CC">
            <w:pPr>
              <w:pStyle w:val="ConsPlusNormal"/>
              <w:spacing w:line="276" w:lineRule="auto"/>
              <w:jc w:val="both"/>
            </w:pPr>
            <w:r>
              <w:t xml:space="preserve">(в ред. </w:t>
            </w:r>
            <w:hyperlink r:id="rId63" w:history="1">
              <w:r>
                <w:rPr>
                  <w:rStyle w:val="a3"/>
                  <w:color w:val="0000FF"/>
                </w:rPr>
                <w:t>Приказа</w:t>
              </w:r>
            </w:hyperlink>
            <w:r>
              <w:t xml:space="preserve"> Минсельхоза России от 04.07.2023 N 603)</w:t>
            </w:r>
          </w:p>
        </w:tc>
      </w:tr>
      <w:tr w:rsidR="00BE46CC" w:rsidTr="00BE46C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6CC" w:rsidRDefault="00BE46CC">
            <w:pPr>
              <w:pStyle w:val="ConsPlusNormal"/>
              <w:spacing w:line="276" w:lineRule="auto"/>
              <w:jc w:val="center"/>
            </w:pPr>
            <w:r>
              <w:t>Корюшка азиатская зубастая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6CC" w:rsidRDefault="00BE46CC">
            <w:pPr>
              <w:pStyle w:val="ConsPlusNormal"/>
              <w:spacing w:line="276" w:lineRule="auto"/>
              <w:jc w:val="center"/>
            </w:pPr>
            <w:r>
              <w:t>50 кг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6CC" w:rsidRDefault="00BE46CC">
            <w:pPr>
              <w:pStyle w:val="ConsPlusNormal"/>
              <w:spacing w:line="276" w:lineRule="auto"/>
              <w:jc w:val="center"/>
            </w:pPr>
            <w:r>
              <w:t>50 кг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6CC" w:rsidRDefault="00BE46CC">
            <w:pPr>
              <w:pStyle w:val="ConsPlusNormal"/>
              <w:spacing w:line="276" w:lineRule="auto"/>
              <w:jc w:val="center"/>
            </w:pPr>
            <w:r>
              <w:t>50 кг</w:t>
            </w:r>
          </w:p>
        </w:tc>
      </w:tr>
      <w:tr w:rsidR="00BE46CC" w:rsidTr="00BE46CC">
        <w:tc>
          <w:tcPr>
            <w:tcW w:w="90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CC" w:rsidRDefault="00BE46CC">
            <w:pPr>
              <w:pStyle w:val="ConsPlusNormal"/>
              <w:spacing w:line="276" w:lineRule="auto"/>
              <w:jc w:val="both"/>
            </w:pPr>
            <w:r>
              <w:t xml:space="preserve">(в ред. </w:t>
            </w:r>
            <w:hyperlink r:id="rId64" w:history="1">
              <w:r>
                <w:rPr>
                  <w:rStyle w:val="a3"/>
                  <w:color w:val="0000FF"/>
                </w:rPr>
                <w:t>Приказа</w:t>
              </w:r>
            </w:hyperlink>
            <w:r>
              <w:t xml:space="preserve"> Минсельхоза России от 04.07.2023 N 603)</w:t>
            </w:r>
          </w:p>
        </w:tc>
      </w:tr>
      <w:tr w:rsidR="00BE46CC" w:rsidTr="00BE46C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6CC" w:rsidRDefault="00BE46CC">
            <w:pPr>
              <w:pStyle w:val="ConsPlusNormal"/>
              <w:spacing w:line="276" w:lineRule="auto"/>
              <w:jc w:val="center"/>
            </w:pPr>
            <w:r>
              <w:t>Морской еж зеленый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6CC" w:rsidRDefault="00BE46CC">
            <w:pPr>
              <w:pStyle w:val="ConsPlusNormal"/>
              <w:spacing w:line="276" w:lineRule="auto"/>
              <w:jc w:val="center"/>
            </w:pPr>
            <w:r>
              <w:t>50 экз.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6CC" w:rsidRDefault="00BE46CC">
            <w:pPr>
              <w:pStyle w:val="ConsPlusNormal"/>
              <w:spacing w:line="276" w:lineRule="auto"/>
              <w:jc w:val="center"/>
            </w:pPr>
            <w:r>
              <w:t>50 экз.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6CC" w:rsidRDefault="00BE46CC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</w:tr>
      <w:tr w:rsidR="00BE46CC" w:rsidTr="00BE46CC">
        <w:tc>
          <w:tcPr>
            <w:tcW w:w="90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CC" w:rsidRDefault="00BE46CC">
            <w:pPr>
              <w:pStyle w:val="ConsPlusNormal"/>
              <w:spacing w:line="276" w:lineRule="auto"/>
              <w:jc w:val="both"/>
            </w:pPr>
            <w:r>
              <w:t xml:space="preserve">(в ред. </w:t>
            </w:r>
            <w:hyperlink r:id="rId65" w:history="1">
              <w:r>
                <w:rPr>
                  <w:rStyle w:val="a3"/>
                  <w:color w:val="0000FF"/>
                </w:rPr>
                <w:t>Приказа</w:t>
              </w:r>
            </w:hyperlink>
            <w:r>
              <w:t xml:space="preserve"> Минсельхоза России от 04.07.2023 N 603)</w:t>
            </w:r>
          </w:p>
        </w:tc>
      </w:tr>
      <w:tr w:rsidR="00BE46CC" w:rsidTr="00BE46C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6CC" w:rsidRDefault="00BE46CC">
            <w:pPr>
              <w:pStyle w:val="ConsPlusNormal"/>
              <w:spacing w:line="276" w:lineRule="auto"/>
              <w:jc w:val="center"/>
            </w:pPr>
            <w:r>
              <w:t>Морские гребешки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6CC" w:rsidRDefault="00BE46CC">
            <w:pPr>
              <w:pStyle w:val="ConsPlusNormal"/>
              <w:spacing w:line="276" w:lineRule="auto"/>
              <w:jc w:val="center"/>
            </w:pPr>
            <w:r>
              <w:t>30 экз.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6CC" w:rsidRDefault="00BE46CC">
            <w:pPr>
              <w:pStyle w:val="ConsPlusNormal"/>
              <w:spacing w:line="276" w:lineRule="auto"/>
              <w:jc w:val="center"/>
            </w:pPr>
            <w:r>
              <w:t>30 экз.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6CC" w:rsidRDefault="00BE46CC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</w:tr>
      <w:tr w:rsidR="00BE46CC" w:rsidTr="00BE46CC">
        <w:tc>
          <w:tcPr>
            <w:tcW w:w="90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CC" w:rsidRDefault="00BE46CC">
            <w:pPr>
              <w:pStyle w:val="ConsPlusNormal"/>
              <w:spacing w:line="276" w:lineRule="auto"/>
              <w:jc w:val="both"/>
            </w:pPr>
            <w:r>
              <w:t xml:space="preserve">(в ред. </w:t>
            </w:r>
            <w:hyperlink r:id="rId66" w:history="1">
              <w:r>
                <w:rPr>
                  <w:rStyle w:val="a3"/>
                  <w:color w:val="0000FF"/>
                </w:rPr>
                <w:t>Приказа</w:t>
              </w:r>
            </w:hyperlink>
            <w:r>
              <w:t xml:space="preserve"> Минсельхоза России от 04.07.2023 N 603)</w:t>
            </w:r>
          </w:p>
        </w:tc>
      </w:tr>
      <w:tr w:rsidR="00BE46CC" w:rsidTr="00BE46CC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CC" w:rsidRDefault="00BE46CC">
            <w:pPr>
              <w:pStyle w:val="ConsPlusNormal"/>
              <w:spacing w:line="276" w:lineRule="auto"/>
              <w:jc w:val="center"/>
            </w:pPr>
          </w:p>
          <w:p w:rsidR="00BE46CC" w:rsidRDefault="00BE46CC">
            <w:pPr>
              <w:pStyle w:val="ConsPlusNormal"/>
              <w:spacing w:line="276" w:lineRule="auto"/>
              <w:jc w:val="center"/>
            </w:pPr>
          </w:p>
          <w:p w:rsidR="00BE46CC" w:rsidRDefault="00BE46CC">
            <w:pPr>
              <w:pStyle w:val="ConsPlusNormal"/>
              <w:spacing w:line="276" w:lineRule="auto"/>
              <w:jc w:val="center"/>
            </w:pPr>
          </w:p>
          <w:p w:rsidR="00BE46CC" w:rsidRDefault="00BE46CC">
            <w:pPr>
              <w:pStyle w:val="ConsPlusNormal"/>
              <w:spacing w:line="276" w:lineRule="auto"/>
              <w:jc w:val="center"/>
            </w:pPr>
            <w:r>
              <w:lastRenderedPageBreak/>
              <w:t>Виды водных биоресурсов</w:t>
            </w:r>
          </w:p>
        </w:tc>
        <w:tc>
          <w:tcPr>
            <w:tcW w:w="6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CC" w:rsidRDefault="00BE46CC">
            <w:pPr>
              <w:pStyle w:val="ConsPlusNormal"/>
              <w:spacing w:line="276" w:lineRule="auto"/>
              <w:jc w:val="center"/>
            </w:pPr>
          </w:p>
          <w:p w:rsidR="00BE46CC" w:rsidRDefault="00BE46CC">
            <w:pPr>
              <w:pStyle w:val="ConsPlusNormal"/>
              <w:spacing w:line="276" w:lineRule="auto"/>
              <w:jc w:val="center"/>
            </w:pPr>
          </w:p>
          <w:p w:rsidR="00BE46CC" w:rsidRDefault="00BE46CC">
            <w:pPr>
              <w:pStyle w:val="ConsPlusNormal"/>
              <w:spacing w:line="276" w:lineRule="auto"/>
              <w:jc w:val="center"/>
            </w:pPr>
          </w:p>
          <w:p w:rsidR="00BE46CC" w:rsidRDefault="00BE46CC">
            <w:pPr>
              <w:pStyle w:val="ConsPlusNormal"/>
              <w:spacing w:line="276" w:lineRule="auto"/>
              <w:jc w:val="center"/>
            </w:pPr>
            <w:r>
              <w:lastRenderedPageBreak/>
              <w:t>Внутренние воды Российской Федерации, за исключением внутренних морских вод Российской Федерации</w:t>
            </w:r>
          </w:p>
        </w:tc>
      </w:tr>
      <w:tr w:rsidR="00BE46CC" w:rsidTr="00BE46CC">
        <w:trPr>
          <w:gridAfter w:val="3"/>
          <w:wAfter w:w="4987" w:type="dxa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CC" w:rsidRDefault="00BE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CC" w:rsidRDefault="00BE46CC">
            <w:pPr>
              <w:pStyle w:val="ConsPlusNormal"/>
              <w:spacing w:line="276" w:lineRule="auto"/>
              <w:jc w:val="center"/>
            </w:pPr>
            <w:r>
              <w:t>Мурманская область</w:t>
            </w:r>
          </w:p>
        </w:tc>
      </w:tr>
      <w:tr w:rsidR="00BE46CC" w:rsidTr="00BE46CC">
        <w:trPr>
          <w:gridAfter w:val="3"/>
          <w:wAfter w:w="4987" w:type="dxa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CC" w:rsidRDefault="00BE46CC">
            <w:pPr>
              <w:pStyle w:val="ConsPlusNormal"/>
              <w:spacing w:line="276" w:lineRule="auto"/>
              <w:jc w:val="center"/>
            </w:pPr>
            <w:r>
              <w:t>Кумжа (форель) (все формы вида)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CC" w:rsidRDefault="00BE46CC">
            <w:pPr>
              <w:pStyle w:val="ConsPlusNormal"/>
              <w:spacing w:line="276" w:lineRule="auto"/>
              <w:jc w:val="center"/>
            </w:pPr>
            <w:r>
              <w:t>10 кг</w:t>
            </w:r>
          </w:p>
        </w:tc>
      </w:tr>
      <w:tr w:rsidR="00BE46CC" w:rsidTr="00BE46CC">
        <w:trPr>
          <w:gridAfter w:val="3"/>
          <w:wAfter w:w="4987" w:type="dxa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CC" w:rsidRDefault="00BE46CC">
            <w:pPr>
              <w:pStyle w:val="ConsPlusNormal"/>
              <w:spacing w:line="276" w:lineRule="auto"/>
              <w:jc w:val="center"/>
            </w:pPr>
            <w:r>
              <w:t>Гольцы (все формы вида, за исключением арктических проходных)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CC" w:rsidRDefault="00BE46CC">
            <w:pPr>
              <w:pStyle w:val="ConsPlusNormal"/>
              <w:spacing w:line="276" w:lineRule="auto"/>
              <w:jc w:val="center"/>
            </w:pPr>
            <w:r>
              <w:t>10 кг</w:t>
            </w:r>
          </w:p>
        </w:tc>
      </w:tr>
      <w:tr w:rsidR="00BE46CC" w:rsidTr="00BE46CC">
        <w:trPr>
          <w:gridAfter w:val="3"/>
          <w:wAfter w:w="4987" w:type="dxa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CC" w:rsidRDefault="00BE46CC">
            <w:pPr>
              <w:pStyle w:val="ConsPlusNormal"/>
              <w:spacing w:line="276" w:lineRule="auto"/>
              <w:jc w:val="center"/>
            </w:pPr>
            <w:r>
              <w:t>Сиг (все формы вида)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CC" w:rsidRDefault="00BE46CC">
            <w:pPr>
              <w:pStyle w:val="ConsPlusNormal"/>
              <w:spacing w:line="276" w:lineRule="auto"/>
              <w:jc w:val="center"/>
            </w:pPr>
            <w:r>
              <w:t>10 кг</w:t>
            </w:r>
          </w:p>
        </w:tc>
      </w:tr>
      <w:tr w:rsidR="00BE46CC" w:rsidTr="00BE46CC">
        <w:trPr>
          <w:gridAfter w:val="3"/>
          <w:wAfter w:w="4987" w:type="dxa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CC" w:rsidRDefault="00BE46CC">
            <w:pPr>
              <w:pStyle w:val="ConsPlusNormal"/>
              <w:spacing w:line="276" w:lineRule="auto"/>
              <w:jc w:val="center"/>
            </w:pPr>
            <w:r>
              <w:t>Хариус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CC" w:rsidRDefault="00BE46CC">
            <w:pPr>
              <w:pStyle w:val="ConsPlusNormal"/>
              <w:spacing w:line="276" w:lineRule="auto"/>
              <w:jc w:val="center"/>
            </w:pPr>
            <w:r>
              <w:t>10 кг</w:t>
            </w:r>
          </w:p>
        </w:tc>
      </w:tr>
      <w:tr w:rsidR="00BE46CC" w:rsidTr="00BE46CC">
        <w:trPr>
          <w:gridAfter w:val="3"/>
          <w:wAfter w:w="4987" w:type="dxa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CC" w:rsidRDefault="00BE46CC">
            <w:pPr>
              <w:pStyle w:val="ConsPlusNormal"/>
              <w:spacing w:line="276" w:lineRule="auto"/>
              <w:jc w:val="center"/>
            </w:pPr>
            <w:r>
              <w:t>Лещ (жилая форма)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CC" w:rsidRDefault="00BE46CC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</w:tr>
      <w:tr w:rsidR="00BE46CC" w:rsidTr="00BE46CC">
        <w:trPr>
          <w:gridAfter w:val="3"/>
          <w:wAfter w:w="4987" w:type="dxa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CC" w:rsidRDefault="00BE46CC">
            <w:pPr>
              <w:pStyle w:val="ConsPlusNormal"/>
              <w:spacing w:line="276" w:lineRule="auto"/>
              <w:jc w:val="center"/>
            </w:pPr>
            <w:r>
              <w:t>Щука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CC" w:rsidRDefault="00BE46CC">
            <w:pPr>
              <w:pStyle w:val="ConsPlusNormal"/>
              <w:spacing w:line="276" w:lineRule="auto"/>
              <w:jc w:val="center"/>
            </w:pPr>
            <w:r>
              <w:t>15 кг</w:t>
            </w:r>
          </w:p>
        </w:tc>
      </w:tr>
    </w:tbl>
    <w:p w:rsidR="00777219" w:rsidRDefault="00777219">
      <w:pPr>
        <w:pStyle w:val="ConsPlusNormal"/>
        <w:jc w:val="both"/>
      </w:pPr>
    </w:p>
    <w:p w:rsidR="00777219" w:rsidRDefault="00777219">
      <w:pPr>
        <w:pStyle w:val="ConsPlusNormal"/>
        <w:ind w:firstLine="540"/>
        <w:jc w:val="both"/>
      </w:pPr>
      <w:r>
        <w:t xml:space="preserve">Суммарная суточная норма добычи (вылова) во внутренних водах Российской Федерации, за исключением внутренних морских вод Российской Федерации, для всех видов водных биоресурсов, не указанных в </w:t>
      </w:r>
      <w:hyperlink w:anchor="Par1740" w:tooltip="Суточная норма добычи (вылова) водных биоресурсов" w:history="1">
        <w:r>
          <w:rPr>
            <w:color w:val="0000FF"/>
          </w:rPr>
          <w:t>таблице 7</w:t>
        </w:r>
      </w:hyperlink>
      <w:r>
        <w:t>, составляет не более 25 кг или один экземпляр в случае, если его вес превышает 25 кг.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 xml:space="preserve">Суммарная суточная норма добычи (вылова) в территориальном море Российской Федерации и внутренних морских водах Российской Федерации для всех видов водных биоресурсов, не указанных в </w:t>
      </w:r>
      <w:hyperlink w:anchor="Par1740" w:tooltip="Суточная норма добычи (вылова) водных биоресурсов" w:history="1">
        <w:r>
          <w:rPr>
            <w:color w:val="0000FF"/>
          </w:rPr>
          <w:t>таблице 7</w:t>
        </w:r>
      </w:hyperlink>
      <w:r>
        <w:t>, составляет не более 50 кг.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Добыча (вылов) водных биоресурсов разрешается в размере не более одной суточной нормы при пребывании на водном объекте в течение одних суток. В случае пребывания на водном объекте более одних суток независимо от времени пребывания на водном объекте добыча (вылов) водных биоресурсов разрешается в размере не более двух суточных норм добычи (вылова).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В случае превышения суммарной суточной нормы добыча (вылов) водных биоресурсов прекращается.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76.1. Не запрещается и не ограничивается сбор водорослей, морских трав и водных беспозвоночных из штормовых выбросов.</w:t>
      </w:r>
    </w:p>
    <w:p w:rsidR="00777219" w:rsidRDefault="00777219">
      <w:pPr>
        <w:pStyle w:val="ConsPlusNormal"/>
        <w:jc w:val="both"/>
      </w:pPr>
    </w:p>
    <w:p w:rsidR="00777219" w:rsidRDefault="00777219">
      <w:pPr>
        <w:pStyle w:val="ConsPlusTitle"/>
        <w:jc w:val="center"/>
        <w:outlineLvl w:val="2"/>
      </w:pPr>
      <w:r>
        <w:t>Виды запретных орудий и способов добычи (вылова)</w:t>
      </w:r>
    </w:p>
    <w:p w:rsidR="00777219" w:rsidRDefault="00777219">
      <w:pPr>
        <w:pStyle w:val="ConsPlusTitle"/>
        <w:jc w:val="center"/>
      </w:pPr>
      <w:r>
        <w:t>водных биоресурсов</w:t>
      </w:r>
    </w:p>
    <w:p w:rsidR="00777219" w:rsidRDefault="00777219">
      <w:pPr>
        <w:pStyle w:val="ConsPlusNormal"/>
        <w:jc w:val="both"/>
      </w:pPr>
    </w:p>
    <w:p w:rsidR="00777219" w:rsidRDefault="00777219">
      <w:pPr>
        <w:pStyle w:val="ConsPlusNormal"/>
        <w:ind w:firstLine="540"/>
        <w:jc w:val="both"/>
      </w:pPr>
      <w:r>
        <w:t>77. При любительском рыболовстве запрещается: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77.1. добыча (вылов) сетными орудиями добычи (вылова), в том числе ловушками разного типа и конструкций, за исключением случаев, предусмотренных Правилами рыболовства;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77.2. добыча (вылов) на поддев во внутренних водах, за исключением внутренних морских вод Российской Федерации;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 xml:space="preserve">77.3. осуществление подводной охоты в реках и ручьях со всеми притоками, в которых нерестится лосось атлантический (семга) согласно </w:t>
      </w:r>
      <w:hyperlink w:anchor="Par2122" w:tooltip="ПЕРЕЧЕНЬ" w:history="1">
        <w:r>
          <w:rPr>
            <w:color w:val="0000FF"/>
          </w:rPr>
          <w:t>приложениям N 1</w:t>
        </w:r>
      </w:hyperlink>
      <w:r>
        <w:t xml:space="preserve">, </w:t>
      </w:r>
      <w:hyperlink w:anchor="Par2232" w:tooltip="ПЕРЕЧЕНЬ" w:history="1">
        <w:r>
          <w:rPr>
            <w:color w:val="0000FF"/>
          </w:rPr>
          <w:t>N 2</w:t>
        </w:r>
      </w:hyperlink>
      <w:r>
        <w:t xml:space="preserve">, </w:t>
      </w:r>
      <w:hyperlink w:anchor="Par2777" w:tooltip="ПЕРЕЧЕНЬ" w:history="1">
        <w:r>
          <w:rPr>
            <w:color w:val="0000FF"/>
          </w:rPr>
          <w:t>N 7</w:t>
        </w:r>
      </w:hyperlink>
      <w:r>
        <w:t xml:space="preserve">, </w:t>
      </w:r>
      <w:hyperlink w:anchor="Par2807" w:tooltip="ПЕРЕЧЕНЬ" w:history="1">
        <w:r>
          <w:rPr>
            <w:color w:val="0000FF"/>
          </w:rPr>
          <w:t>N 8</w:t>
        </w:r>
      </w:hyperlink>
      <w:r>
        <w:t xml:space="preserve"> и </w:t>
      </w:r>
      <w:hyperlink w:anchor="Par2829" w:tooltip="ПЕРЕЧЕНЬ" w:history="1">
        <w:r>
          <w:rPr>
            <w:color w:val="0000FF"/>
          </w:rPr>
          <w:t>N 9</w:t>
        </w:r>
      </w:hyperlink>
      <w:r>
        <w:t xml:space="preserve"> к Правилам рыболовства;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77.4. использование стационарно устанавливаемых крючковых орудий добычи (вылова), имеющих электрический привод;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lastRenderedPageBreak/>
        <w:t>77.5. установка заколов, завалов и других видов заграждений;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77.6. добыча морских водорослей с использованием драгирующих устройств, включая якоря-кошки;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 xml:space="preserve">77.7. установка сетей в верхних слоях воды (верхоплавом) в озере Онежское, в Баренцевом и Белом морях, а также в реках и ручьях согласно </w:t>
      </w:r>
      <w:hyperlink w:anchor="Par2122" w:tooltip="ПЕРЕЧЕНЬ" w:history="1">
        <w:r>
          <w:rPr>
            <w:color w:val="0000FF"/>
          </w:rPr>
          <w:t>приложениям N 1</w:t>
        </w:r>
      </w:hyperlink>
      <w:r>
        <w:t xml:space="preserve">, </w:t>
      </w:r>
      <w:hyperlink w:anchor="Par2232" w:tooltip="ПЕРЕЧЕНЬ" w:history="1">
        <w:r>
          <w:rPr>
            <w:color w:val="0000FF"/>
          </w:rPr>
          <w:t>N 2</w:t>
        </w:r>
      </w:hyperlink>
      <w:r>
        <w:t xml:space="preserve">, </w:t>
      </w:r>
      <w:hyperlink w:anchor="Par2777" w:tooltip="ПЕРЕЧЕНЬ" w:history="1">
        <w:r>
          <w:rPr>
            <w:color w:val="0000FF"/>
          </w:rPr>
          <w:t>N 7</w:t>
        </w:r>
      </w:hyperlink>
      <w:r>
        <w:t xml:space="preserve">, </w:t>
      </w:r>
      <w:hyperlink w:anchor="Par2807" w:tooltip="ПЕРЕЧЕНЬ" w:history="1">
        <w:r>
          <w:rPr>
            <w:color w:val="0000FF"/>
          </w:rPr>
          <w:t>N 8</w:t>
        </w:r>
      </w:hyperlink>
      <w:r>
        <w:t xml:space="preserve"> и </w:t>
      </w:r>
      <w:hyperlink w:anchor="Par2829" w:tooltip="ПЕРЕЧЕНЬ" w:history="1">
        <w:r>
          <w:rPr>
            <w:color w:val="0000FF"/>
          </w:rPr>
          <w:t>N 9</w:t>
        </w:r>
      </w:hyperlink>
      <w:r>
        <w:t xml:space="preserve"> к Правилам рыболовства;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77.8. добыча (вылов) водных биоресурсов на дорожку (троллинг) с использованием более двух приманок на одно плавучее средство в водных объектах рыбохозяйственного значения Мурманской области;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 xml:space="preserve">77.9. применение сетных орудий лова, не зарегистрированных и не промаркированных в порядке, предусмотренном Федеральным </w:t>
      </w:r>
      <w:hyperlink r:id="rId67" w:tooltip="Федеральный закон от 25.12.2018 N 475-ФЗ &quot;О любительском рыболовстве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2018 г. N 475-ФЗ "О любительском рыболовстве и о внесении изменений в отдельные законодательные акты Российской Федерации".</w:t>
      </w:r>
    </w:p>
    <w:p w:rsidR="00BE46CC" w:rsidRDefault="00BE46CC" w:rsidP="00BE46CC">
      <w:pPr>
        <w:pStyle w:val="ConsPlusNormal"/>
        <w:spacing w:before="240"/>
        <w:ind w:firstLine="540"/>
        <w:jc w:val="both"/>
      </w:pPr>
      <w:r>
        <w:t>77.10. применять для добычи (вылова) краба камчатского любые орудия добычи (вылова), за исключением:</w:t>
      </w:r>
    </w:p>
    <w:p w:rsidR="00BE46CC" w:rsidRDefault="00BE46CC" w:rsidP="00BE46CC">
      <w:pPr>
        <w:pStyle w:val="ConsPlusNormal"/>
        <w:spacing w:before="240"/>
        <w:ind w:firstLine="540"/>
        <w:jc w:val="both"/>
      </w:pPr>
      <w:r>
        <w:t>удебных орудий добычи (вылова) (не более одного удебного орудия добычи (вылова) на одного гражданина), имеющих в своем составе леску (или шнур) и захватывающее устройство из сетного полотна или лески, не превышающее 30 см по любому параметру (длина, ширина, высота), не имеющее крючков или крючьев, с наживкой (приманкой), при этом данные удебные орудия добычи (вылова) могут также содержать удилище (в том числе с пропускными кольцами и съемной катушкой с леской или шнуром), грузила, поводки;</w:t>
      </w:r>
    </w:p>
    <w:p w:rsidR="00BE46CC" w:rsidRDefault="00BE46CC" w:rsidP="00BE46CC">
      <w:pPr>
        <w:pStyle w:val="ConsPlusNormal"/>
        <w:jc w:val="both"/>
      </w:pPr>
      <w:r>
        <w:t xml:space="preserve">(в ред. </w:t>
      </w:r>
      <w:hyperlink r:id="rId68" w:history="1">
        <w:r>
          <w:rPr>
            <w:rStyle w:val="a3"/>
            <w:color w:val="0000FF"/>
          </w:rPr>
          <w:t>Приказа</w:t>
        </w:r>
      </w:hyperlink>
      <w:r>
        <w:t xml:space="preserve"> Минсельхоза России от 04.07.2023 N 603)</w:t>
      </w:r>
    </w:p>
    <w:p w:rsidR="00BE46CC" w:rsidRDefault="00BE46CC" w:rsidP="00BE46CC">
      <w:pPr>
        <w:pStyle w:val="ConsPlusNormal"/>
        <w:spacing w:before="240"/>
        <w:ind w:firstLine="540"/>
        <w:jc w:val="both"/>
      </w:pPr>
      <w:bookmarkStart w:id="6" w:name="Par2151"/>
      <w:bookmarkEnd w:id="6"/>
      <w:r>
        <w:t>крабовых конических ловушек (донных ловушек), диаметр нижнего кольца которых не превышает 1,5 м, с внутренним размером (шагом) ячеи не менее 70 мм, при этом сетные пластины покрытия ловушки должны быть прикреплены к каркасу нитью растительного происхождения, не пропитанной веществами, исключающими процесс гниения (не более трех ловушек на одного гражданина).</w:t>
      </w:r>
    </w:p>
    <w:p w:rsidR="00BE46CC" w:rsidRDefault="00BE46CC" w:rsidP="00BE46CC">
      <w:pPr>
        <w:pStyle w:val="ConsPlusNormal"/>
        <w:jc w:val="both"/>
      </w:pPr>
      <w:r>
        <w:t xml:space="preserve">(в ред. </w:t>
      </w:r>
      <w:hyperlink r:id="rId69" w:history="1">
        <w:r>
          <w:rPr>
            <w:rStyle w:val="a3"/>
            <w:color w:val="0000FF"/>
          </w:rPr>
          <w:t>Приказа</w:t>
        </w:r>
      </w:hyperlink>
      <w:r>
        <w:t xml:space="preserve"> Минсельхоза России от 04.07.2023 N 603)</w:t>
      </w:r>
    </w:p>
    <w:p w:rsidR="00BE46CC" w:rsidRDefault="00BE46CC" w:rsidP="00BE46CC">
      <w:pPr>
        <w:pStyle w:val="ConsPlusNormal"/>
        <w:jc w:val="both"/>
      </w:pPr>
      <w:r>
        <w:t xml:space="preserve">(пп. 77.10 введен </w:t>
      </w:r>
      <w:hyperlink r:id="rId70" w:history="1">
        <w:r>
          <w:rPr>
            <w:rStyle w:val="a3"/>
            <w:color w:val="0000FF"/>
          </w:rPr>
          <w:t>Приказом</w:t>
        </w:r>
      </w:hyperlink>
      <w:r>
        <w:t xml:space="preserve"> Минсельхоза России от 28.02.2022 N 107)</w:t>
      </w:r>
    </w:p>
    <w:p w:rsidR="00BE46CC" w:rsidRDefault="00BE46CC">
      <w:pPr>
        <w:pStyle w:val="ConsPlusNormal"/>
        <w:spacing w:before="200"/>
        <w:ind w:firstLine="540"/>
        <w:jc w:val="both"/>
      </w:pPr>
    </w:p>
    <w:p w:rsidR="00777219" w:rsidRDefault="00777219">
      <w:pPr>
        <w:pStyle w:val="ConsPlusNormal"/>
        <w:jc w:val="both"/>
      </w:pPr>
    </w:p>
    <w:p w:rsidR="00777219" w:rsidRDefault="00777219">
      <w:pPr>
        <w:pStyle w:val="ConsPlusTitle"/>
        <w:jc w:val="center"/>
        <w:outlineLvl w:val="2"/>
      </w:pPr>
      <w:r>
        <w:t>Размер ячеи (шаг) орудий добычи (вылова), размер</w:t>
      </w:r>
    </w:p>
    <w:p w:rsidR="00777219" w:rsidRDefault="00777219">
      <w:pPr>
        <w:pStyle w:val="ConsPlusTitle"/>
        <w:jc w:val="center"/>
      </w:pPr>
      <w:r>
        <w:t>и конструкция орудий добычи (вылова) водных биоресурсов</w:t>
      </w:r>
    </w:p>
    <w:p w:rsidR="00777219" w:rsidRDefault="00777219">
      <w:pPr>
        <w:pStyle w:val="ConsPlusNormal"/>
        <w:jc w:val="both"/>
      </w:pPr>
    </w:p>
    <w:p w:rsidR="00777219" w:rsidRDefault="00777219">
      <w:pPr>
        <w:pStyle w:val="ConsPlusNormal"/>
        <w:ind w:firstLine="540"/>
        <w:jc w:val="both"/>
      </w:pPr>
      <w:r>
        <w:t>78. Любительское рыболовство осуществляется следующими орудиями добычи (вылова):</w:t>
      </w:r>
    </w:p>
    <w:p w:rsidR="00777219" w:rsidRDefault="00777219">
      <w:pPr>
        <w:pStyle w:val="ConsPlusNormal"/>
        <w:spacing w:before="200"/>
        <w:ind w:firstLine="540"/>
        <w:jc w:val="both"/>
      </w:pPr>
      <w:bookmarkStart w:id="7" w:name="Par1869"/>
      <w:bookmarkEnd w:id="7"/>
      <w:r>
        <w:t>78.1. без путевки, если иное не предусмотрено Правилами рыболовства: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а) крючковыми орудиями добычи (вылова) всех видов и наименований с общим количеством одинарных, двойных или тройных крючков не более 10 штук в реках и ручьях, не более 20 штук в озерах и водохранилищах, не более 100 штук в море, а также не более 100 штук на озерах и реках в границах Архангельской области на орудиях добычи (вылова) у гражданина, если иное не предусмотрено Правилами рыболовства;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б) специальными ружьями и пистолетами для подводной охоты без применения автономных дыхательных аппаратов;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в) водорослей, морских трав, водных беспозвоночных и иглокожих - ручным сбором с использованием аквалангов и других автономных дыхательных аппаратов, а также ручным сбором из штормовых выбросов;</w:t>
      </w:r>
    </w:p>
    <w:p w:rsidR="00BE46CC" w:rsidRDefault="00BE46CC" w:rsidP="00BE46CC">
      <w:pPr>
        <w:pStyle w:val="ConsPlusNormal"/>
        <w:spacing w:before="240"/>
        <w:ind w:firstLine="540"/>
        <w:jc w:val="both"/>
      </w:pPr>
      <w:r>
        <w:t xml:space="preserve">д) гражданами, зарегистрированными по месту жительства в прибрежных населенных пунктах Архангельской и Мурманской областей, Ненецкого автономного округа и Республики Карелия, перечисленных в </w:t>
      </w:r>
      <w:hyperlink r:id="rId71" w:anchor="Par3725" w:tooltip="ПЕРЕЧЕНЬ" w:history="1">
        <w:r>
          <w:rPr>
            <w:rStyle w:val="a3"/>
            <w:color w:val="0000FF"/>
          </w:rPr>
          <w:t>приложении N 12</w:t>
        </w:r>
      </w:hyperlink>
      <w:r>
        <w:t xml:space="preserve"> к Правилам рыболовства, во внутренних морских водах Российской Федерации (за исключением акваторий морских портов), прилегающих к территориям перечисленных субъектов Российской Федерации, одностенными ставными сетями (за исключением Унской губы Двинского залива Белого моря (мыс Яреньгский Рог (64°50'35,74" с.ш. - 38°22'09,03" в.д.) и мыс Красногорский Рог </w:t>
      </w:r>
      <w:r>
        <w:lastRenderedPageBreak/>
        <w:t xml:space="preserve">(64°48'18,95" с.ш. - 38°26'51,81" в.д.) общей длиной не более 50 м и высотой не более 3 м с размером (шагом) ячеи от 16 до 36 мм на одного гражданина и сетными ловушками разного типа и конструкций с размером (шагом) ячеи в соответствии с </w:t>
      </w:r>
      <w:hyperlink r:id="rId72" w:anchor="Par739" w:tooltip="Размер (шаг) ячеи для орудий добычи (вылова), применяемых" w:history="1">
        <w:r>
          <w:rPr>
            <w:rStyle w:val="a3"/>
            <w:color w:val="0000FF"/>
          </w:rPr>
          <w:t>таблицей 3</w:t>
        </w:r>
      </w:hyperlink>
      <w:r>
        <w:t xml:space="preserve"> Правил рыболовства в количестве не более 1 штуки на одного гражданина;</w:t>
      </w:r>
    </w:p>
    <w:p w:rsidR="00BE46CC" w:rsidRDefault="00BE46CC" w:rsidP="00BE46CC">
      <w:pPr>
        <w:pStyle w:val="ConsPlusNormal"/>
        <w:jc w:val="both"/>
      </w:pPr>
      <w:r>
        <w:t xml:space="preserve">(пп. "д" в ред. </w:t>
      </w:r>
      <w:hyperlink r:id="rId73" w:history="1">
        <w:r>
          <w:rPr>
            <w:rStyle w:val="a3"/>
            <w:color w:val="0000FF"/>
          </w:rPr>
          <w:t>Приказа</w:t>
        </w:r>
      </w:hyperlink>
      <w:r>
        <w:t xml:space="preserve"> Минсельхоза России от 04.07.2023 N 603)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к) гражданами, зарегистрированными по месту жительства в поселении Умба в сельских населенных пунктах Терского и Ловозерского районов Мурманской области, в Белом море в границах указанных районов, однобочковой мережей с одним направляющим крылом длиной не более 10 м и двумя открылками двора длиной не более 2 м каждый в количестве не более 1 штуки на одного гражданина на расстоянии не менее 50 м от мест постановки аналогичных орудий добычи (вылова);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78.2. по путевкам: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78.2.1. орудиями добычи (вылова), не запрещенными для осуществления любительского рыболовства без путевок;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78.2.2. в водных объектах рыбохозяйственного значения или их частях, предоставленных для организации любительского рыболовства:</w:t>
      </w:r>
    </w:p>
    <w:p w:rsidR="00B16274" w:rsidRDefault="00B16274" w:rsidP="00B16274">
      <w:pPr>
        <w:pStyle w:val="ConsPlusNormal"/>
        <w:spacing w:before="240"/>
        <w:ind w:firstLine="540"/>
        <w:jc w:val="both"/>
      </w:pPr>
      <w:r>
        <w:t xml:space="preserve">а) сетными ловушками различных конструкций, в том числе крабовыми коническими ловушками (донными ловушками), указанными в </w:t>
      </w:r>
      <w:hyperlink r:id="rId74" w:anchor="Par2151" w:tooltip="крабовых конических ловушек (донных ловушек), диаметр нижнего кольца которых не превышает 1,5 м, с внутренним размером (шагом) ячеи не менее 70 мм, при этом сетные пластины покрытия ловушки должны быть прикреплены к каркасу нитью растительного происхожден" w:history="1">
        <w:r>
          <w:rPr>
            <w:rStyle w:val="a3"/>
            <w:color w:val="0000FF"/>
          </w:rPr>
          <w:t>абзаце третьем пункта 77.10</w:t>
        </w:r>
      </w:hyperlink>
      <w:r>
        <w:t xml:space="preserve"> Правил рыболовства, с внутренним размером и размером (шагом) ячеи согласно </w:t>
      </w:r>
      <w:hyperlink r:id="rId75" w:anchor="Par482" w:tooltip="Внутренний размер и размер (шаг) ячеи для орудий" w:history="1">
        <w:r>
          <w:rPr>
            <w:rStyle w:val="a3"/>
            <w:color w:val="0000FF"/>
          </w:rPr>
          <w:t>таблицам 1</w:t>
        </w:r>
      </w:hyperlink>
      <w:r>
        <w:t xml:space="preserve">, </w:t>
      </w:r>
      <w:hyperlink r:id="rId76" w:anchor="Par739" w:tooltip="Размер (шаг) ячеи для орудий добычи (вылова), применяемых" w:history="1">
        <w:r>
          <w:rPr>
            <w:rStyle w:val="a3"/>
            <w:color w:val="0000FF"/>
          </w:rPr>
          <w:t>3</w:t>
        </w:r>
      </w:hyperlink>
      <w:r>
        <w:t xml:space="preserve"> и </w:t>
      </w:r>
      <w:hyperlink r:id="rId77" w:anchor="Par1103" w:tooltip="Размер (шаг) ячеи для орудий добычи (вылова), применяемых" w:history="1">
        <w:r>
          <w:rPr>
            <w:rStyle w:val="a3"/>
            <w:color w:val="0000FF"/>
          </w:rPr>
          <w:t>5</w:t>
        </w:r>
      </w:hyperlink>
      <w:r>
        <w:t xml:space="preserve"> Правил рыболовства;</w:t>
      </w:r>
    </w:p>
    <w:p w:rsidR="00B16274" w:rsidRDefault="00B16274" w:rsidP="00B16274">
      <w:pPr>
        <w:pStyle w:val="ConsPlusNormal"/>
        <w:jc w:val="both"/>
      </w:pPr>
      <w:r>
        <w:t xml:space="preserve">(пп. "а" в ред. </w:t>
      </w:r>
      <w:hyperlink r:id="rId78" w:history="1">
        <w:r>
          <w:rPr>
            <w:rStyle w:val="a3"/>
            <w:color w:val="0000FF"/>
          </w:rPr>
          <w:t>Приказа</w:t>
        </w:r>
      </w:hyperlink>
      <w:r>
        <w:t xml:space="preserve"> Минсельхоза России от 04.07.2023 N 603)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 xml:space="preserve">б) отцеживающими орудиями добычи (вылова) (неводами различных конструкций) и объячеивающими орудиями добычи (вылова) (за исключением водоемов рыбохозяйственного значения Мурманской области) с внутренним размером и размером (шагом) ячеи согласно </w:t>
      </w:r>
      <w:hyperlink w:anchor="Par361" w:tooltip="Внутренний размер и размер (шаг) ячеи для орудий" w:history="1">
        <w:r>
          <w:rPr>
            <w:color w:val="0000FF"/>
          </w:rPr>
          <w:t>таблицам 1</w:t>
        </w:r>
      </w:hyperlink>
      <w:r>
        <w:t xml:space="preserve">, </w:t>
      </w:r>
      <w:hyperlink w:anchor="Par603" w:tooltip="Размер (шаг) ячеи для орудий добычи (вылова), применяемых" w:history="1">
        <w:r>
          <w:rPr>
            <w:color w:val="0000FF"/>
          </w:rPr>
          <w:t>3</w:t>
        </w:r>
      </w:hyperlink>
      <w:r>
        <w:t xml:space="preserve"> и </w:t>
      </w:r>
      <w:hyperlink w:anchor="Par916" w:tooltip="Размер (шаг) ячеи для орудий добычи (вылова), применяемых" w:history="1">
        <w:r>
          <w:rPr>
            <w:color w:val="0000FF"/>
          </w:rPr>
          <w:t>5</w:t>
        </w:r>
      </w:hyperlink>
      <w:r>
        <w:t xml:space="preserve"> Правил рыболовства длиной не более 75 м;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 xml:space="preserve">в) одностенными ставными сетями (за исключением водоемов рыбохозяйственного значения Мурманской области) общей длиной не более 50 м и высотой не более 3 м на одного гражданина с размером (шагом) ячеи согласно </w:t>
      </w:r>
      <w:hyperlink w:anchor="Par361" w:tooltip="Внутренний размер и размер (шаг) ячеи для орудий" w:history="1">
        <w:r>
          <w:rPr>
            <w:color w:val="0000FF"/>
          </w:rPr>
          <w:t>таблицам 1</w:t>
        </w:r>
      </w:hyperlink>
      <w:r>
        <w:t xml:space="preserve">, </w:t>
      </w:r>
      <w:hyperlink w:anchor="Par603" w:tooltip="Размер (шаг) ячеи для орудий добычи (вылова), применяемых" w:history="1">
        <w:r>
          <w:rPr>
            <w:color w:val="0000FF"/>
          </w:rPr>
          <w:t>3</w:t>
        </w:r>
      </w:hyperlink>
      <w:r>
        <w:t xml:space="preserve"> и </w:t>
      </w:r>
      <w:hyperlink w:anchor="Par916" w:tooltip="Размер (шаг) ячеи для орудий добычи (вылова), применяемых" w:history="1">
        <w:r>
          <w:rPr>
            <w:color w:val="0000FF"/>
          </w:rPr>
          <w:t>5</w:t>
        </w:r>
      </w:hyperlink>
      <w:r>
        <w:t xml:space="preserve"> Правил рыболовства;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 xml:space="preserve">г) во внутренних морских водах одностенными ставными сетями (за исключением внутренних морских вод Мурманской области) общей длиной не более 50 м и высотой не более 3 м на одного гражданина с размером (шагом) ячеи согласно </w:t>
      </w:r>
      <w:hyperlink w:anchor="Par361" w:tooltip="Внутренний размер и размер (шаг) ячеи для орудий" w:history="1">
        <w:r>
          <w:rPr>
            <w:color w:val="0000FF"/>
          </w:rPr>
          <w:t>таблицам 1</w:t>
        </w:r>
      </w:hyperlink>
      <w:r>
        <w:t xml:space="preserve">, </w:t>
      </w:r>
      <w:hyperlink w:anchor="Par603" w:tooltip="Размер (шаг) ячеи для орудий добычи (вылова), применяемых" w:history="1">
        <w:r>
          <w:rPr>
            <w:color w:val="0000FF"/>
          </w:rPr>
          <w:t>3</w:t>
        </w:r>
      </w:hyperlink>
      <w:r>
        <w:t xml:space="preserve"> и </w:t>
      </w:r>
      <w:hyperlink w:anchor="Par916" w:tooltip="Размер (шаг) ячеи для орудий добычи (вылова), применяемых" w:history="1">
        <w:r>
          <w:rPr>
            <w:color w:val="0000FF"/>
          </w:rPr>
          <w:t>5</w:t>
        </w:r>
      </w:hyperlink>
      <w:r>
        <w:t xml:space="preserve"> Правил рыболовства;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д) ламинарий и фукусов методом ручного скашивания косой или орудиями, имеющими режущий принцип действия, а также водолазным способом;</w:t>
      </w:r>
    </w:p>
    <w:p w:rsidR="00777219" w:rsidRDefault="00777219">
      <w:pPr>
        <w:pStyle w:val="ConsPlusNormal"/>
        <w:jc w:val="both"/>
      </w:pPr>
    </w:p>
    <w:p w:rsidR="00777219" w:rsidRDefault="00777219">
      <w:pPr>
        <w:pStyle w:val="ConsPlusTitle"/>
        <w:jc w:val="center"/>
        <w:outlineLvl w:val="2"/>
      </w:pPr>
      <w:r>
        <w:t>Минимальный размер добываемых (вылавливаемых) водных</w:t>
      </w:r>
    </w:p>
    <w:p w:rsidR="00777219" w:rsidRDefault="00777219">
      <w:pPr>
        <w:pStyle w:val="ConsPlusTitle"/>
        <w:jc w:val="center"/>
      </w:pPr>
      <w:r>
        <w:t>биоресурсов (промысловый размер)</w:t>
      </w:r>
    </w:p>
    <w:p w:rsidR="00777219" w:rsidRDefault="00777219">
      <w:pPr>
        <w:pStyle w:val="ConsPlusNormal"/>
        <w:jc w:val="both"/>
      </w:pPr>
    </w:p>
    <w:p w:rsidR="00777219" w:rsidRDefault="00777219">
      <w:pPr>
        <w:pStyle w:val="ConsPlusNormal"/>
        <w:ind w:firstLine="540"/>
        <w:jc w:val="both"/>
      </w:pPr>
      <w:r>
        <w:t>79. Промысловый размер определяется в свежем виде: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а) у рыб в Баренцевом море - от вершины рыла (при закрытом рте) до конца хвостового плавника;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б) у рыб в остальных водоемах рыбохозяйственного значения - от вершины рыла (при закрытом рте) до основания средних лучей хвостового плавника;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в) у краба камчатского - путем измерения наибольшей ширины панциря (карапакса) без учета шипов;</w:t>
      </w:r>
    </w:p>
    <w:p w:rsidR="00B16274" w:rsidRDefault="00777219" w:rsidP="00B16274">
      <w:pPr>
        <w:pStyle w:val="ConsPlusNormal"/>
        <w:spacing w:before="200"/>
        <w:ind w:firstLine="540"/>
        <w:jc w:val="both"/>
      </w:pPr>
      <w:r>
        <w:t>г) у раков - путем измерения тела от линии, соединяющей середины глаз, до хв</w:t>
      </w:r>
      <w:r w:rsidR="00B16274">
        <w:t>остовой развилки.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80. При осуществлении любительского рыболовства устанавливается промысловый размер, указанный в таблице 8:</w:t>
      </w:r>
    </w:p>
    <w:p w:rsidR="00777219" w:rsidRDefault="00777219">
      <w:pPr>
        <w:pStyle w:val="ConsPlusNormal"/>
        <w:jc w:val="both"/>
      </w:pPr>
    </w:p>
    <w:p w:rsidR="00777219" w:rsidRDefault="00777219">
      <w:pPr>
        <w:pStyle w:val="ConsPlusNormal"/>
        <w:jc w:val="right"/>
        <w:outlineLvl w:val="3"/>
      </w:pPr>
      <w:r>
        <w:lastRenderedPageBreak/>
        <w:t>Таблица 8</w:t>
      </w:r>
    </w:p>
    <w:p w:rsidR="00777219" w:rsidRDefault="00777219">
      <w:pPr>
        <w:pStyle w:val="ConsPlusNormal"/>
        <w:jc w:val="both"/>
      </w:pPr>
    </w:p>
    <w:p w:rsidR="00777219" w:rsidRDefault="00777219">
      <w:pPr>
        <w:pStyle w:val="ConsPlusTitle"/>
        <w:jc w:val="center"/>
      </w:pPr>
      <w:r>
        <w:t>Промысловый размер водных биоресурсов для осуществления</w:t>
      </w:r>
    </w:p>
    <w:p w:rsidR="00777219" w:rsidRDefault="00777219">
      <w:pPr>
        <w:pStyle w:val="ConsPlusTitle"/>
        <w:jc w:val="center"/>
      </w:pPr>
      <w:r>
        <w:t>любительского рыболовства</w:t>
      </w:r>
    </w:p>
    <w:p w:rsidR="00777219" w:rsidRDefault="0077721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0"/>
        <w:gridCol w:w="1871"/>
      </w:tblGrid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Виды водных биоресурсов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Промысловый размер не менее (в см)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Голавль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25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Гольцы в водных объектах рыбохозяйственного значения Мурманской области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30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Гольцы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40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Густера (за исключением водных объектов рыбохозяйственного значения Вологодской области)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20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Жерех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40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Камбала речная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16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Камбала лиманда (ершоватка северная)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16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Камбала морская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25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Камбала полярная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14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Сазан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30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Корюшка (за исключением водных объектов рыбохозяйственного значения Вологодской, Мурманской областей и Республики Карелия)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14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Краб камчатский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15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Красноперка (за исключением водных объектов рыбохозяйственного значения Вологодской области)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15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Кумжа (форель) в озерах Топозеро, Пяозеро, Тикшозеро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60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Кумжа (форель) в водохранилищах Мурманской области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40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Кумжа (форель), в других водных объектах рыбохозяйственного значения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40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Лещ в водных объектах рыбохозяйственного значения Архангельской области и Республики Коми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25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Лещ в водохранилище Княжегубское, в водных объектах рыбохозяйственного значения. Республики Карелия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30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Лещ в озере Выгозеро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29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lastRenderedPageBreak/>
              <w:t>Лещ в других водных объектах рыбохозяйственного значения (за исключением озера Воже, малых озер и рек Вологодской области, где промысловая мера не устанавливается)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22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Миноги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30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Мойва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11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Муксун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43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Навага в Баренцевом море, в Мезенском заливе и Воронке Белого моря, а также в реках их бассейнов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18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Навага в других районах Белого моря и в реках их бассейнов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17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Налим (за исключением водных объектов рыбохозяйственного значения Мурманской области)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35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Омуль арктический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36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Палия в озере Онежское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50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Палия в других водных объектах рыбохозяйственного значения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30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Пелядь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26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Пелядь в озерах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22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Пикша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40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Плотва (кроме водных объектов рыбохозяйственного значения Вологодской области и Республики Коми)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14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Пелядь в водных объектах рыбохозяйственного значения бассейна реки Печора на территории Республики Коми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30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Пелядь в водных объектах рыбохозяйственного значения Харбейской системы озер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28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Раки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9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Ряпушка в озерах Верхнее, Среднее и Нижнее Куйто, Выгозеро, Керетьозеро, Тикшозеро, Елетьозеро, Ругозеро, Соколозеро, Сандал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7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Ряпушка в озере Онежское и в других водных объектах рыбохозяйственного значения на территории Республики Карелия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10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Ряпушка и корюшка европейская (снеток) в озерах Архангельской области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14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Ряпушка в других водных объектах рыбохозяйственного значения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12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Сайка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13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lastRenderedPageBreak/>
              <w:t>Сельдь атлантическо-скандинавская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25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Сельдь беломорская в Двинском заливе и в реках его бассейна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11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Сельдь беломорская в Онежском заливе и в реках его бассейна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12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Сельдь беломорская в других районах Белого моря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13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Сельдь чешско-печорская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17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Сиг в озере Муроканское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16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Сиг в озерах Тикшозеро, Елетьозеро, Ругозеро, Соколозеро, Хукаозеро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18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Сиг в Белом море, в водных объектах рыбохозяйственного значения Архангельской области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22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Сиг в Белом море в границах Республики Карелия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33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Сиг в озере Сямозеро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22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Сиг в озере Сейдозеро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24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Сиг в озерах Умбозеро, Водлозеро, водохранилищах Имандровское, Ковдозерское и Иовское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25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Сиг в озерах Топозеро и Пяозеро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26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Сиг в Серебрянском водохранилище, в водных объектах рыбохозяйственного значения Харбейской системы озер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28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Сиг в озере Онежское, в водных объектах рыбохозяйственного значения бассейна реки Печора на территории Республики Коми, водных объектах рыбохозяйственного значения Вологодской области и Ненецкого автономного округа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30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Сиг в других водных объектах рыбохозяйственного значения (за исключением озер Ловозеро, Нижнее Ваенгское и Среднее Ваенгское Мурманской области, где промысловый размер не устанавливается)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20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Стерлядь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36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Судак в водных объектах рыбохозяйственного значения Вологодской области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40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Судак в других водных объектах рыбохозяйственного значения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45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Треска в Баренцевом море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44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Треска в Белом море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23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Угорь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60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lastRenderedPageBreak/>
              <w:t>Хариус в водных объектах рыбохозяйственного значения Большеземельской тундры в пределах территории Республики Коми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30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Хариус в других водных объектах рыбохозяйственного значения Республики Коми и Харбейской системы озер, а также в водных объектах рыбохозяйственного значения Республики Карелия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28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Хариус в других водных объектах рыбохозяйственного значения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20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Чехонь (кроме водных объектов рыбохозяйственного значения Вологодской области)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20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Чир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36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Щука в водных объектах рыбохозяйственного значения Республики Карелия и Республики Коми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30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Щука в водных объектах рыбохозяйственного значения Мурманской области и Вологодской области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38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Щука в других водных объектах рыбохозяйственного значения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35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Язь в водных объектах рыбохозяйственного значения Вологодской области и Республики Коми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25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Язь в водных объектах рыбохозяйственного значения Архангельской области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26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Язь в других водных объектах рыбохозяйственного значения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22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Окунь пресноводный в озере Лача Архангельской области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14</w:t>
            </w:r>
          </w:p>
        </w:tc>
      </w:tr>
      <w:tr w:rsidR="00B16274" w:rsidTr="00B162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  <w:jc w:val="both"/>
            </w:pPr>
            <w:r>
              <w:t>Нельма (бассейн реки Печора в границах Ненецкого автономного округа)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70</w:t>
            </w:r>
          </w:p>
        </w:tc>
      </w:tr>
    </w:tbl>
    <w:p w:rsidR="00777219" w:rsidRDefault="00777219">
      <w:pPr>
        <w:pStyle w:val="ConsPlusNormal"/>
        <w:jc w:val="both"/>
      </w:pPr>
    </w:p>
    <w:p w:rsidR="00777219" w:rsidRDefault="00777219">
      <w:pPr>
        <w:pStyle w:val="ConsPlusNormal"/>
        <w:ind w:firstLine="540"/>
        <w:jc w:val="both"/>
      </w:pPr>
      <w:r>
        <w:t>81. Прилов водных биоресурсов менее промыслового размера (молоди) при осуществлении любительского рыболовства по путевкам разрешается в количестве не более 10% по счету от общего улова водных биоресурсов.</w:t>
      </w:r>
    </w:p>
    <w:p w:rsidR="00777219" w:rsidRDefault="00777219">
      <w:pPr>
        <w:pStyle w:val="ConsPlusNormal"/>
        <w:spacing w:before="200"/>
        <w:ind w:firstLine="540"/>
        <w:jc w:val="both"/>
      </w:pPr>
      <w:r>
        <w:t>82. В случае прилова молоди в количестве, превышающем разрешенный прилов, добыча (вылов) водных биоресурсов в данном месте прекращается или орудия добычи (вылова) заменяются другими, а прилов сверх разрешенного выпускается в естественную среду обитания с наименьшими повреждениями.</w:t>
      </w:r>
    </w:p>
    <w:p w:rsidR="00777219" w:rsidRDefault="00777219">
      <w:pPr>
        <w:pStyle w:val="ConsPlusNormal"/>
        <w:jc w:val="both"/>
      </w:pPr>
    </w:p>
    <w:p w:rsidR="00777219" w:rsidRDefault="00777219">
      <w:pPr>
        <w:pStyle w:val="ConsPlusTitle"/>
        <w:jc w:val="center"/>
        <w:outlineLvl w:val="2"/>
      </w:pPr>
      <w:r>
        <w:t>Прилов одних видов при осуществлении добычи (вылова) других</w:t>
      </w:r>
    </w:p>
    <w:p w:rsidR="00777219" w:rsidRDefault="00777219">
      <w:pPr>
        <w:pStyle w:val="ConsPlusTitle"/>
        <w:jc w:val="center"/>
      </w:pPr>
      <w:r>
        <w:t>видов водных биоресурсов</w:t>
      </w:r>
    </w:p>
    <w:p w:rsidR="00777219" w:rsidRDefault="00777219">
      <w:pPr>
        <w:pStyle w:val="ConsPlusNormal"/>
        <w:jc w:val="both"/>
      </w:pPr>
    </w:p>
    <w:p w:rsidR="00777219" w:rsidRDefault="00777219">
      <w:pPr>
        <w:pStyle w:val="ConsPlusNormal"/>
        <w:ind w:firstLine="540"/>
        <w:jc w:val="both"/>
      </w:pPr>
      <w:r>
        <w:t>83. При осуществлении любительского рыболовства в случае добычи (вылова) водных биоресурсов, запрещенных к добыче (вылову), а также видов водных биоресурсов, добыча (вылов) которых осуществляется по разрешениям и (или) путевкам и не поименованных в разрешении и (или) путевке, указанные водные биоресурсы должны выпускаться в естественную среду обитания с наименьшими повреждениями.</w:t>
      </w:r>
    </w:p>
    <w:p w:rsidR="00777219" w:rsidRDefault="00777219">
      <w:pPr>
        <w:pStyle w:val="ConsPlusNormal"/>
        <w:jc w:val="both"/>
      </w:pPr>
    </w:p>
    <w:p w:rsidR="00777219" w:rsidRDefault="00777219">
      <w:pPr>
        <w:pStyle w:val="ConsPlusNormal"/>
        <w:jc w:val="both"/>
      </w:pPr>
    </w:p>
    <w:p w:rsidR="00777219" w:rsidRDefault="00777219">
      <w:pPr>
        <w:pStyle w:val="ConsPlusNormal"/>
        <w:jc w:val="both"/>
      </w:pPr>
    </w:p>
    <w:p w:rsidR="00777219" w:rsidRDefault="00777219">
      <w:pPr>
        <w:pStyle w:val="ConsPlusNormal"/>
        <w:jc w:val="right"/>
        <w:outlineLvl w:val="1"/>
      </w:pPr>
      <w:r>
        <w:lastRenderedPageBreak/>
        <w:t>Приложение N 1</w:t>
      </w:r>
    </w:p>
    <w:p w:rsidR="00777219" w:rsidRDefault="00777219">
      <w:pPr>
        <w:pStyle w:val="ConsPlusNormal"/>
        <w:jc w:val="right"/>
      </w:pPr>
      <w:r>
        <w:t>к правилам рыболовства для Северного</w:t>
      </w:r>
    </w:p>
    <w:p w:rsidR="00777219" w:rsidRDefault="00777219">
      <w:pPr>
        <w:pStyle w:val="ConsPlusNormal"/>
        <w:jc w:val="right"/>
      </w:pPr>
      <w:r>
        <w:t>рыбохозяйственного бассейна</w:t>
      </w:r>
    </w:p>
    <w:p w:rsidR="00777219" w:rsidRDefault="00777219">
      <w:pPr>
        <w:pStyle w:val="ConsPlusNormal"/>
        <w:jc w:val="both"/>
      </w:pPr>
    </w:p>
    <w:p w:rsidR="00777219" w:rsidRDefault="00777219">
      <w:pPr>
        <w:pStyle w:val="ConsPlusTitle"/>
        <w:jc w:val="center"/>
      </w:pPr>
      <w:bookmarkStart w:id="8" w:name="Par2122"/>
      <w:bookmarkEnd w:id="8"/>
      <w:r>
        <w:t>ПЕРЕЧЕНЬ</w:t>
      </w:r>
    </w:p>
    <w:p w:rsidR="00777219" w:rsidRDefault="00777219">
      <w:pPr>
        <w:pStyle w:val="ConsPlusTitle"/>
        <w:jc w:val="center"/>
      </w:pPr>
      <w:r>
        <w:t>РЕК И РУЧЬЕВ, ЯВЛЯЮЩИХСЯ МЕСТОМ НЕРЕСТА ЛОСОСЯ</w:t>
      </w:r>
    </w:p>
    <w:p w:rsidR="00777219" w:rsidRDefault="00777219">
      <w:pPr>
        <w:pStyle w:val="ConsPlusTitle"/>
        <w:jc w:val="center"/>
      </w:pPr>
      <w:r>
        <w:t>АТЛАНТИЧЕСКОГО (СЕМГИ) НА ТЕРРИТОРИИ МУРМАНСКОЙ ОБЛАСТИ</w:t>
      </w:r>
    </w:p>
    <w:p w:rsidR="00777219" w:rsidRDefault="0077721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  <w:jc w:val="center"/>
            </w:pPr>
            <w:r>
              <w:t>Наименование рек и ручьев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Печенга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Ростой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Большая Эйна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Моче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Аникеева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Зубовка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Средний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Пяйва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Скорбеевская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Алексеева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Титовка (8,0 км от устья до водопада)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Большая Западная Лица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Малая Западная Лица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Урица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Ура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Сайда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Кулонга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Печа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Шовна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274" w:rsidRDefault="00B16274">
            <w:pPr>
              <w:pStyle w:val="ConsPlusNormal"/>
              <w:spacing w:line="276" w:lineRule="auto"/>
              <w:jc w:val="both"/>
            </w:pPr>
            <w:r>
              <w:t>Улита (30,8 км от устья (68°41,34" с.ш. - 32°05,50" в.д.) до озера Улита (68°28'37" с.ш. - 32°08'20" в.д.)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Пяйве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274" w:rsidRDefault="00B16274">
            <w:pPr>
              <w:pStyle w:val="ConsPlusNormal"/>
              <w:spacing w:line="276" w:lineRule="auto"/>
              <w:jc w:val="both"/>
            </w:pPr>
            <w:r>
              <w:t xml:space="preserve">Кожа (13,4 км от устья (68°42'34" с.ш. - 32°08'52" в.д.) до озера Кожа (68°40'53" с.ш. - 32°15'19" </w:t>
            </w:r>
            <w:r>
              <w:lastRenderedPageBreak/>
              <w:t>в.д.)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lastRenderedPageBreak/>
              <w:t>Керча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Пак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274" w:rsidRDefault="00B16274">
            <w:pPr>
              <w:pStyle w:val="ConsPlusNormal"/>
              <w:spacing w:line="276" w:lineRule="auto"/>
              <w:jc w:val="both"/>
            </w:pPr>
            <w:r>
              <w:t>Гремяха (11,2 км от устья (68°45'29" с.ш. - 32°24'23" в.д.) до озера Гремяха (68°40'59" с.ш. - 32°27'02" в.д.)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Кротовая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Чанручей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Кола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274" w:rsidRDefault="00B16274">
            <w:pPr>
              <w:pStyle w:val="ConsPlusNormal"/>
              <w:spacing w:line="276" w:lineRule="auto"/>
              <w:jc w:val="both"/>
            </w:pPr>
            <w:r>
              <w:t>Ваенга (7,6 км от устья (69°04'36" с.ш. - 33°28'39" в.д.) до озера Среднее Ваенгское (69°01'41" с.ш. - 33°30'58" в.д.)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274" w:rsidRDefault="00B16274">
            <w:pPr>
              <w:pStyle w:val="ConsPlusNormal"/>
              <w:spacing w:line="276" w:lineRule="auto"/>
              <w:jc w:val="both"/>
            </w:pPr>
            <w:r>
              <w:t>Средняя (3,5 км от устья (69°07'48,32" с.ш. - 33°34'30" в.д.) до озера Щукозеро (69°06'03" с.ш. - 33°35'16" в.д.)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Большая Тюва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Малая Тюва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Зарубиха (Кильдинский пролив)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Типановка (1,5 км от устья (69°15'17" с.ш. - 34°33'50" в.д.) до водопада)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Климковка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Долгая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Мучка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Орловка (губа Териберская)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Зеленецкий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Белоусиха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Ильинский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274" w:rsidRDefault="00B16274">
            <w:pPr>
              <w:pStyle w:val="ConsPlusNormal"/>
              <w:spacing w:line="276" w:lineRule="auto"/>
              <w:jc w:val="both"/>
            </w:pPr>
            <w:r>
              <w:t>Ярнышная (4,7 км от устья (69°05'05" с.ш. - 36°03'06" в.д.) до озера Длинное (69°02'56" с.ш. - 36°04'57" в.д.)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274" w:rsidRDefault="00B16274">
            <w:pPr>
              <w:pStyle w:val="ConsPlusNormal"/>
              <w:spacing w:line="276" w:lineRule="auto"/>
              <w:jc w:val="both"/>
            </w:pPr>
            <w:r>
              <w:t>Зарубиха (губа Парчниха) (3,1 км от устья (69°04'06" с.ш. - 36°17'43" в.д.) до озера Большое Колосозеро (69°02'59" с.ш. - 36°12'36" в.д.)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274" w:rsidRDefault="00B16274">
            <w:pPr>
              <w:pStyle w:val="ConsPlusNormal"/>
              <w:spacing w:line="276" w:lineRule="auto"/>
              <w:jc w:val="both"/>
            </w:pPr>
            <w:r>
              <w:t>Оленка (11,9 км от устья (69°01'46" с.ш. - 36°24'09" в.д.) до водопада Большой Падун (68°57'27" с.ш. - 36°19'13" в.д.)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274" w:rsidRDefault="00B16274">
            <w:pPr>
              <w:pStyle w:val="ConsPlusNormal"/>
              <w:spacing w:line="276" w:lineRule="auto"/>
              <w:jc w:val="both"/>
            </w:pPr>
            <w:r>
              <w:t xml:space="preserve">Трящина (4,2 км от устья (68°59'19" с.ш. - 36°30'11" в.д.) до озера Трящинское (68°57'41" с.ш. - </w:t>
            </w:r>
            <w:r>
              <w:lastRenderedPageBreak/>
              <w:t>36°27'58" в.д.)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274" w:rsidRDefault="00B16274">
            <w:pPr>
              <w:pStyle w:val="ConsPlusNormal"/>
              <w:spacing w:line="276" w:lineRule="auto"/>
              <w:jc w:val="both"/>
            </w:pPr>
            <w:r>
              <w:lastRenderedPageBreak/>
              <w:t>Вящина (2,3 км от устья (68°59'02" с.ш. - 36°37'52" в.д.) до озера Вящинское (68°57'16" с.ш. - 36°37'05" в.д.)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274" w:rsidRDefault="00B16274">
            <w:pPr>
              <w:pStyle w:val="ConsPlusNormal"/>
              <w:spacing w:line="276" w:lineRule="auto"/>
              <w:jc w:val="both"/>
            </w:pPr>
            <w:r>
              <w:t>Рында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274" w:rsidRDefault="00B16274">
            <w:pPr>
              <w:pStyle w:val="ConsPlusNormal"/>
              <w:spacing w:line="276" w:lineRule="auto"/>
              <w:jc w:val="both"/>
            </w:pPr>
            <w:r>
              <w:t>Воронья (от устья (69°10'50" с.ш. - 35°47'55" в.д.) до Серебрянской ГЭС-2 (68°59'19" с.ш - 35°41'42" в.д.)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Золотая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Чегодаевка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Харловка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Восточная Лица (8,5 км от устья (68°38,1' с.ш. - 37°47,8' в.д.) до водопада)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Сидоровка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Варзина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Дроздовка (9,3 км от устья (68°17,3' с.ш. - 38°26,3' в.д.) до водопада)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Черная (губа Ивановская)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Ивановка (9 км от устья (68° 14'05 с.ш. - 38°47'15 в.д.) до водопада)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Савиха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Иоканга (104 км от устья (68°00,2' с.ш. - 39°42,4' в.д.) до озера Юпечкесты)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Западная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Черная (Лумбовский залив)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Лумбовка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Каменка (Лумбовский залив)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Песчанка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Качковка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Орловка (Горло Белого моря)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Поной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Даниловка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Глубокая (губа Глубокая)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Снежница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lastRenderedPageBreak/>
              <w:t>Сосновка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Глубокая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Бабья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Лиходеевка (12,7 км от устья (66°20'07" с.ш. - 40°10'37" в.д.) до водопада)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Пулонга (9,8 км от устья (66°15'21" с.ш. - 39°59'13" в.д.) до водопада)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Большая Кумжевая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Пялица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Чапома (11,3 км от устья (66°07' с.ш. - 38°54' в.д.) до водопада)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Югина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Стрельна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Каменка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Чаваньга (17,2 км от устья (66°06'40" с.ш. - 37°44'59" в.д.) до водопада)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Индера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Кица (бассейн Белого моря)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Варзуга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Оленица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Хлебная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Кузрека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Умба (за исключением озера Канозеро (67°03' с.ш. - 34°08' в.д.)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Пила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Порья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Колвица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Лувеньга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Канда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Ковда</w:t>
            </w:r>
          </w:p>
        </w:tc>
      </w:tr>
      <w:tr w:rsidR="00B16274" w:rsidTr="00B162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74" w:rsidRDefault="00B16274">
            <w:pPr>
              <w:pStyle w:val="ConsPlusNormal"/>
              <w:spacing w:line="276" w:lineRule="auto"/>
            </w:pPr>
            <w:r>
              <w:t>Гремяха (Ура-Губа)</w:t>
            </w:r>
          </w:p>
        </w:tc>
      </w:tr>
    </w:tbl>
    <w:p w:rsidR="00777219" w:rsidRDefault="00777219">
      <w:pPr>
        <w:pStyle w:val="ConsPlusNormal"/>
        <w:jc w:val="both"/>
      </w:pPr>
    </w:p>
    <w:p w:rsidR="00777219" w:rsidRDefault="00777219">
      <w:pPr>
        <w:pStyle w:val="ConsPlusNormal"/>
        <w:jc w:val="both"/>
      </w:pPr>
    </w:p>
    <w:sectPr w:rsidR="00777219">
      <w:headerReference w:type="default" r:id="rId79"/>
      <w:footerReference w:type="default" r:id="rId8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1E2" w:rsidRDefault="003B51E2">
      <w:pPr>
        <w:spacing w:after="0" w:line="240" w:lineRule="auto"/>
      </w:pPr>
      <w:r>
        <w:separator/>
      </w:r>
    </w:p>
  </w:endnote>
  <w:endnote w:type="continuationSeparator" w:id="0">
    <w:p w:rsidR="003B51E2" w:rsidRDefault="003B5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970" w:rsidRDefault="00E0297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02970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02970" w:rsidRDefault="00E0297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02970" w:rsidRDefault="00E02970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02970" w:rsidRDefault="00E0297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 w:rsidR="00B16274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 w:rsidR="00B16274">
            <w:rPr>
              <w:rFonts w:ascii="Tahoma" w:hAnsi="Tahoma" w:cs="Tahoma"/>
              <w:noProof/>
            </w:rPr>
            <w:t>23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E02970" w:rsidRDefault="00E0297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1E2" w:rsidRDefault="003B51E2">
      <w:pPr>
        <w:spacing w:after="0" w:line="240" w:lineRule="auto"/>
      </w:pPr>
      <w:r>
        <w:separator/>
      </w:r>
    </w:p>
  </w:footnote>
  <w:footnote w:type="continuationSeparator" w:id="0">
    <w:p w:rsidR="003B51E2" w:rsidRDefault="003B5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E02970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02970" w:rsidRDefault="00E0297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13.05.2021 N 292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рыболовства для Северного рыбохозяйственного бассей...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02970" w:rsidRDefault="00E0297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05.07.2021</w:t>
          </w:r>
        </w:p>
      </w:tc>
    </w:tr>
  </w:tbl>
  <w:p w:rsidR="00E02970" w:rsidRDefault="00E0297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E02970" w:rsidRDefault="00E0297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5E3"/>
    <w:rsid w:val="000765E3"/>
    <w:rsid w:val="00176496"/>
    <w:rsid w:val="0028150C"/>
    <w:rsid w:val="0030784C"/>
    <w:rsid w:val="003B51E2"/>
    <w:rsid w:val="003E2352"/>
    <w:rsid w:val="0045720C"/>
    <w:rsid w:val="0049488F"/>
    <w:rsid w:val="0071767A"/>
    <w:rsid w:val="00761556"/>
    <w:rsid w:val="00777219"/>
    <w:rsid w:val="00932074"/>
    <w:rsid w:val="00A5173F"/>
    <w:rsid w:val="00AF1A32"/>
    <w:rsid w:val="00B16274"/>
    <w:rsid w:val="00BE46CC"/>
    <w:rsid w:val="00BF44A2"/>
    <w:rsid w:val="00C21688"/>
    <w:rsid w:val="00C33874"/>
    <w:rsid w:val="00C9365A"/>
    <w:rsid w:val="00E02970"/>
    <w:rsid w:val="00E548C1"/>
    <w:rsid w:val="00E5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E029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E029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7CF06A13078FC496B6DF1111A74612F59051173C6D797D1B3407E428D38DDD1CD8D81AED0E32674A342AF875B4AO0M" TargetMode="External"/><Relationship Id="rId18" Type="http://schemas.openxmlformats.org/officeDocument/2006/relationships/hyperlink" Target="consultantplus://offline/ref=A7CF06A13078FC496B6DF1111A74612F580A1571C9D497D1B3407E428D38DDD1CD8D81AED0E32674A342AF875B4AO0M" TargetMode="External"/><Relationship Id="rId26" Type="http://schemas.openxmlformats.org/officeDocument/2006/relationships/hyperlink" Target="https://login.consultant.ru/link/?req=doc&amp;base=LAW&amp;n=470905&amp;date=05.09.2024&amp;dst=100374&amp;field=134" TargetMode="External"/><Relationship Id="rId39" Type="http://schemas.openxmlformats.org/officeDocument/2006/relationships/hyperlink" Target="https://login.consultant.ru/link/?req=doc&amp;base=LAW&amp;n=350688&amp;date=05.09.2024" TargetMode="External"/><Relationship Id="rId21" Type="http://schemas.openxmlformats.org/officeDocument/2006/relationships/hyperlink" Target="consultantplus://offline/ref=A7CF06A13078FC496B6DF1111A74612F59051473CAD097D1B3407E428D38DDD1CD8D81AED0E32674A342AF875B4AO0M" TargetMode="External"/><Relationship Id="rId34" Type="http://schemas.openxmlformats.org/officeDocument/2006/relationships/hyperlink" Target="https://login.consultant.ru/link/?req=doc&amp;base=LAW&amp;n=452862&amp;date=05.09.2024&amp;dst=100067&amp;field=134" TargetMode="External"/><Relationship Id="rId42" Type="http://schemas.openxmlformats.org/officeDocument/2006/relationships/hyperlink" Target="https://login.consultant.ru/link/?req=doc&amp;base=LAW&amp;n=418198&amp;date=05.09.2024&amp;dst=100060&amp;field=134" TargetMode="External"/><Relationship Id="rId47" Type="http://schemas.openxmlformats.org/officeDocument/2006/relationships/hyperlink" Target="https://login.consultant.ru/link/?req=doc&amp;base=LAW&amp;n=418198&amp;date=05.09.2024&amp;dst=100155&amp;field=134" TargetMode="External"/><Relationship Id="rId50" Type="http://schemas.openxmlformats.org/officeDocument/2006/relationships/hyperlink" Target="https://login.consultant.ru/link/?req=doc&amp;base=LAW&amp;n=452862&amp;date=05.09.2024&amp;dst=100204&amp;field=134" TargetMode="External"/><Relationship Id="rId55" Type="http://schemas.openxmlformats.org/officeDocument/2006/relationships/hyperlink" Target="https://login.consultant.ru/link/?req=doc&amp;base=LAW&amp;n=418198&amp;date=05.09.2024&amp;dst=100175&amp;field=134" TargetMode="External"/><Relationship Id="rId63" Type="http://schemas.openxmlformats.org/officeDocument/2006/relationships/hyperlink" Target="https://login.consultant.ru/link/?req=doc&amp;base=LAW&amp;n=452862&amp;date=05.09.2024&amp;dst=100273&amp;field=134" TargetMode="External"/><Relationship Id="rId68" Type="http://schemas.openxmlformats.org/officeDocument/2006/relationships/hyperlink" Target="https://login.consultant.ru/link/?req=doc&amp;base=LAW&amp;n=452862&amp;date=05.09.2024&amp;dst=100317&amp;field=134" TargetMode="External"/><Relationship Id="rId76" Type="http://schemas.openxmlformats.org/officeDocument/2006/relationships/hyperlink" Target="file:///C:\Users\User\Desktop\&#1055;&#1088;&#1072;&#1074;&#1080;&#1083;&#1072;%20&#1088;&#1099;&#1073;&#1086;&#1083;&#1086;&#1074;&#1089;&#1090;&#1074;&#1072;%20&#1076;&#1083;&#1103;%20&#1057;&#1077;&#1074;&#1077;&#1088;&#1085;&#1086;&#1075;&#1086;%20&#1088;&#1099;&#1073;&#1086;&#1093;&#1086;&#1079;&#1103;&#1081;&#1089;&#1090;&#1074;&#1077;&#1085;&#1085;&#1086;&#1075;&#1086;%20&#1073;&#1072;&#1089;&#1089;&#1077;&#1081;&#1085;&#1072;%20(&#1087;&#1088;&#1080;&#1082;&#1072;&#1079;%20&#1052;&#1080;&#1085;&#1089;&#1077;&#1083;&#1100;&#1093;&#1086;&#1079;&#1072;%20&#1056;&#1086;&#1089;&#1089;&#1080;&#1080;%20&#1086;&#1090;%2013.05.2021%20&#8470;%20292%20&#1074;%20&#1088;&#1077;&#1076;.%20&#1086;&#1090;%2001.09.2024).rtf" TargetMode="External"/><Relationship Id="rId7" Type="http://schemas.openxmlformats.org/officeDocument/2006/relationships/hyperlink" Target="consultantplus://offline/ref=A7CF06A13078FC496B6DF1111A74612F58041472C9D497D1B3407E428D38DDD1DF8DD9A2D0E63C76A257F9D61DF45016CC2C50B4398907B040O3M" TargetMode="External"/><Relationship Id="rId71" Type="http://schemas.openxmlformats.org/officeDocument/2006/relationships/hyperlink" Target="file:///C:\Users\User\Desktop\&#1055;&#1088;&#1072;&#1074;&#1080;&#1083;&#1072;%20&#1088;&#1099;&#1073;&#1086;&#1083;&#1086;&#1074;&#1089;&#1090;&#1074;&#1072;%20&#1076;&#1083;&#1103;%20&#1057;&#1077;&#1074;&#1077;&#1088;&#1085;&#1086;&#1075;&#1086;%20&#1088;&#1099;&#1073;&#1086;&#1093;&#1086;&#1079;&#1103;&#1081;&#1089;&#1090;&#1074;&#1077;&#1085;&#1085;&#1086;&#1075;&#1086;%20&#1073;&#1072;&#1089;&#1089;&#1077;&#1081;&#1085;&#1072;%20(&#1087;&#1088;&#1080;&#1082;&#1072;&#1079;%20&#1052;&#1080;&#1085;&#1089;&#1077;&#1083;&#1100;&#1093;&#1086;&#1079;&#1072;%20&#1056;&#1086;&#1089;&#1089;&#1080;&#1080;%20&#1086;&#1090;%2013.05.2021%20&#8470;%20292%20&#1074;%20&#1088;&#1077;&#1076;.%20&#1086;&#1090;%2001.09.2024).rt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7CF06A13078FC496B6DF1111A74612F580D1771C8D697D1B3407E428D38DDD1DF8DD9A2D0E63876A557F9D61DF45016CC2C50B4398907B040O3M" TargetMode="External"/><Relationship Id="rId29" Type="http://schemas.openxmlformats.org/officeDocument/2006/relationships/hyperlink" Target="file:///C:\Users\User\Desktop\&#1055;&#1088;&#1072;&#1074;&#1080;&#1083;&#1072;%20&#1088;&#1099;&#1073;&#1086;&#1083;&#1086;&#1074;&#1089;&#1090;&#1074;&#1072;%20&#1076;&#1083;&#1103;%20&#1057;&#1077;&#1074;&#1077;&#1088;&#1085;&#1086;&#1075;&#1086;%20&#1088;&#1099;&#1073;&#1086;&#1093;&#1086;&#1079;&#1103;&#1081;&#1089;&#1090;&#1074;&#1077;&#1085;&#1085;&#1086;&#1075;&#1086;%20&#1073;&#1072;&#1089;&#1089;&#1077;&#1081;&#1085;&#1072;%20(&#1087;&#1088;&#1080;&#1082;&#1072;&#1079;%20&#1052;&#1080;&#1085;&#1089;&#1077;&#1083;&#1100;&#1093;&#1086;&#1079;&#1072;%20&#1056;&#1086;&#1089;&#1089;&#1080;&#1080;%20&#1086;&#1090;%2013.05.2021%20&#8470;%20292%20&#1074;%20&#1088;&#1077;&#1076;.%20&#1086;&#1090;%2001.09.2024).rtf" TargetMode="External"/><Relationship Id="rId11" Type="http://schemas.openxmlformats.org/officeDocument/2006/relationships/hyperlink" Target="consultantplus://offline/ref=A7CF06A13078FC496B6DF1111A74612F5A051173C6D797D1B3407E428D38DDD1CD8D81AED0E32674A342AF875B4AO0M" TargetMode="External"/><Relationship Id="rId24" Type="http://schemas.openxmlformats.org/officeDocument/2006/relationships/hyperlink" Target="consultantplus://offline/ref=A7CF06A13078FC496B6DF1111A74612F5A051B70CDD297D1B3407E428D38DDD1CD8D81AED0E32674A342AF875B4AO0M" TargetMode="External"/><Relationship Id="rId32" Type="http://schemas.openxmlformats.org/officeDocument/2006/relationships/hyperlink" Target="consultantplus://offline/ref=A7CF06A13078FC496B6DF1111A74612F590C1170CAD097D1B3407E428D38DDD1CD8D81AED0E32674A342AF875B4AO0M" TargetMode="External"/><Relationship Id="rId37" Type="http://schemas.openxmlformats.org/officeDocument/2006/relationships/hyperlink" Target="https://login.consultant.ru/link/?req=doc&amp;base=LAW&amp;n=452862&amp;date=05.09.2024&amp;dst=100075&amp;field=134" TargetMode="External"/><Relationship Id="rId40" Type="http://schemas.openxmlformats.org/officeDocument/2006/relationships/hyperlink" Target="https://login.consultant.ru/link/?req=doc&amp;base=LAW&amp;n=350690&amp;date=05.09.2024" TargetMode="External"/><Relationship Id="rId45" Type="http://schemas.openxmlformats.org/officeDocument/2006/relationships/hyperlink" Target="https://login.consultant.ru/link/?req=doc&amp;base=LAW&amp;n=452862&amp;date=05.09.2024&amp;dst=100080&amp;field=134" TargetMode="External"/><Relationship Id="rId53" Type="http://schemas.openxmlformats.org/officeDocument/2006/relationships/hyperlink" Target="https://login.consultant.ru/link/?req=doc&amp;base=LAW&amp;n=418198&amp;date=05.09.2024&amp;dst=100171&amp;field=134" TargetMode="External"/><Relationship Id="rId58" Type="http://schemas.openxmlformats.org/officeDocument/2006/relationships/hyperlink" Target="https://login.consultant.ru/link/?req=doc&amp;base=LAW&amp;n=452862&amp;date=05.09.2024&amp;dst=100233&amp;field=134" TargetMode="External"/><Relationship Id="rId66" Type="http://schemas.openxmlformats.org/officeDocument/2006/relationships/hyperlink" Target="https://login.consultant.ru/link/?req=doc&amp;base=LAW&amp;n=452862&amp;date=05.09.2024&amp;dst=100285&amp;field=134" TargetMode="External"/><Relationship Id="rId74" Type="http://schemas.openxmlformats.org/officeDocument/2006/relationships/hyperlink" Target="file:///C:\Users\User\Desktop\&#1055;&#1088;&#1072;&#1074;&#1080;&#1083;&#1072;%20&#1088;&#1099;&#1073;&#1086;&#1083;&#1086;&#1074;&#1089;&#1090;&#1074;&#1072;%20&#1076;&#1083;&#1103;%20&#1057;&#1077;&#1074;&#1077;&#1088;&#1085;&#1086;&#1075;&#1086;%20&#1088;&#1099;&#1073;&#1086;&#1093;&#1086;&#1079;&#1103;&#1081;&#1089;&#1090;&#1074;&#1077;&#1085;&#1085;&#1086;&#1075;&#1086;%20&#1073;&#1072;&#1089;&#1089;&#1077;&#1081;&#1085;&#1072;%20(&#1087;&#1088;&#1080;&#1082;&#1072;&#1079;%20&#1052;&#1080;&#1085;&#1089;&#1077;&#1083;&#1100;&#1093;&#1086;&#1079;&#1072;%20&#1056;&#1086;&#1089;&#1089;&#1080;&#1080;%20&#1086;&#1090;%2013.05.2021%20&#8470;%20292%20&#1074;%20&#1088;&#1077;&#1076;.%20&#1086;&#1090;%2001.09.2024).rtf" TargetMode="External"/><Relationship Id="rId79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hyperlink" Target="https://login.consultant.ru/link/?req=doc&amp;base=LAW&amp;n=452862&amp;date=05.09.2024&amp;dst=100265&amp;field=134" TargetMode="External"/><Relationship Id="rId82" Type="http://schemas.openxmlformats.org/officeDocument/2006/relationships/theme" Target="theme/theme1.xml"/><Relationship Id="rId10" Type="http://schemas.openxmlformats.org/officeDocument/2006/relationships/hyperlink" Target="consultantplus://offline/ref=A7CF06A13078FC496B6DF1111A74612F5A041777CDD397D1B3407E428D38DDD1CD8D81AED0E32674A342AF875B4AO0M" TargetMode="External"/><Relationship Id="rId19" Type="http://schemas.openxmlformats.org/officeDocument/2006/relationships/hyperlink" Target="consultantplus://offline/ref=A7CF06A13078FC496B6DF1111A74612F580A117BCAD197D1B3407E428D38DDD1DF8DD9A2D0E63970A657F9D61DF45016CC2C50B4398907B040O3M" TargetMode="External"/><Relationship Id="rId31" Type="http://schemas.openxmlformats.org/officeDocument/2006/relationships/hyperlink" Target="https://login.consultant.ru/link/?req=doc&amp;base=LAW&amp;n=452862&amp;date=05.09.2024&amp;dst=100058&amp;field=134" TargetMode="External"/><Relationship Id="rId44" Type="http://schemas.openxmlformats.org/officeDocument/2006/relationships/hyperlink" Target="https://login.consultant.ru/link/?req=doc&amp;base=LAW&amp;n=425473&amp;date=05.09.2024&amp;dst=100050&amp;field=134" TargetMode="External"/><Relationship Id="rId52" Type="http://schemas.openxmlformats.org/officeDocument/2006/relationships/hyperlink" Target="https://login.consultant.ru/link/?req=doc&amp;base=LAW&amp;n=452862&amp;date=05.09.2024&amp;dst=100206&amp;field=134" TargetMode="External"/><Relationship Id="rId60" Type="http://schemas.openxmlformats.org/officeDocument/2006/relationships/hyperlink" Target="https://login.consultant.ru/link/?req=doc&amp;base=LAW&amp;n=452862&amp;date=05.09.2024&amp;dst=100261&amp;field=134" TargetMode="External"/><Relationship Id="rId65" Type="http://schemas.openxmlformats.org/officeDocument/2006/relationships/hyperlink" Target="https://login.consultant.ru/link/?req=doc&amp;base=LAW&amp;n=452862&amp;date=05.09.2024&amp;dst=100281&amp;field=134" TargetMode="External"/><Relationship Id="rId73" Type="http://schemas.openxmlformats.org/officeDocument/2006/relationships/hyperlink" Target="https://login.consultant.ru/link/?req=doc&amp;base=LAW&amp;n=452862&amp;date=05.09.2024&amp;dst=100323&amp;field=134" TargetMode="External"/><Relationship Id="rId78" Type="http://schemas.openxmlformats.org/officeDocument/2006/relationships/hyperlink" Target="https://login.consultant.ru/link/?req=doc&amp;base=LAW&amp;n=452862&amp;date=05.09.2024&amp;dst=100325&amp;field=134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CF06A13078FC496B6DF1111A74612F580D1275CED797D1B3407E428D38DDD1CD8D81AED0E32674A342AF875B4AO0M" TargetMode="External"/><Relationship Id="rId14" Type="http://schemas.openxmlformats.org/officeDocument/2006/relationships/hyperlink" Target="consultantplus://offline/ref=A7CF06A13078FC496B6DF1111A74612F580A1671CBD797D1B3407E428D38DDD1DF8DD9A2D0E63A72A157F9D61DF45016CC2C50B4398907B040O3M" TargetMode="External"/><Relationship Id="rId22" Type="http://schemas.openxmlformats.org/officeDocument/2006/relationships/hyperlink" Target="consultantplus://offline/ref=A7CF06A13078FC496B6DF1111A74612F580B127ACCD797D1B3407E428D38DDD1DF8DD9A2D0E63A74A257F9D61DF45016CC2C50B4398907B040O3M" TargetMode="External"/><Relationship Id="rId27" Type="http://schemas.openxmlformats.org/officeDocument/2006/relationships/hyperlink" Target="file:///C:\Users\User\Desktop\&#1055;&#1088;&#1072;&#1074;&#1080;&#1083;&#1072;%20&#1088;&#1099;&#1073;&#1086;&#1083;&#1086;&#1074;&#1089;&#1090;&#1074;&#1072;%20&#1076;&#1083;&#1103;%20&#1057;&#1077;&#1074;&#1077;&#1088;&#1085;&#1086;&#1075;&#1086;%20&#1088;&#1099;&#1073;&#1086;&#1093;&#1086;&#1079;&#1103;&#1081;&#1089;&#1090;&#1074;&#1077;&#1085;&#1085;&#1086;&#1075;&#1086;%20&#1073;&#1072;&#1089;&#1089;&#1077;&#1081;&#1085;&#1072;%20(&#1087;&#1088;&#1080;&#1082;&#1072;&#1079;%20&#1052;&#1080;&#1085;&#1089;&#1077;&#1083;&#1100;&#1093;&#1086;&#1079;&#1072;%20&#1056;&#1086;&#1089;&#1089;&#1080;&#1080;%20&#1086;&#1090;%2013.05.2021%20&#8470;%20292%20&#1074;%20&#1088;&#1077;&#1076;.%20&#1086;&#1090;%2001.09.2024).rtf" TargetMode="External"/><Relationship Id="rId30" Type="http://schemas.openxmlformats.org/officeDocument/2006/relationships/hyperlink" Target="file:///C:\Users\User\Desktop\&#1055;&#1088;&#1072;&#1074;&#1080;&#1083;&#1072;%20&#1088;&#1099;&#1073;&#1086;&#1083;&#1086;&#1074;&#1089;&#1090;&#1074;&#1072;%20&#1076;&#1083;&#1103;%20&#1057;&#1077;&#1074;&#1077;&#1088;&#1085;&#1086;&#1075;&#1086;%20&#1088;&#1099;&#1073;&#1086;&#1093;&#1086;&#1079;&#1103;&#1081;&#1089;&#1090;&#1074;&#1077;&#1085;&#1085;&#1086;&#1075;&#1086;%20&#1073;&#1072;&#1089;&#1089;&#1077;&#1081;&#1085;&#1072;%20(&#1087;&#1088;&#1080;&#1082;&#1072;&#1079;%20&#1052;&#1080;&#1085;&#1089;&#1077;&#1083;&#1100;&#1093;&#1086;&#1079;&#1072;%20&#1056;&#1086;&#1089;&#1089;&#1080;&#1080;%20&#1086;&#1090;%2013.05.2021%20&#8470;%20292%20&#1074;%20&#1088;&#1077;&#1076;.%20&#1086;&#1090;%2001.09.2024).rtf" TargetMode="External"/><Relationship Id="rId35" Type="http://schemas.openxmlformats.org/officeDocument/2006/relationships/hyperlink" Target="https://login.consultant.ru/link/?req=doc&amp;base=LAW&amp;n=452862&amp;date=05.09.2024&amp;dst=100068&amp;field=134" TargetMode="External"/><Relationship Id="rId43" Type="http://schemas.openxmlformats.org/officeDocument/2006/relationships/hyperlink" Target="https://login.consultant.ru/link/?req=doc&amp;base=LAW&amp;n=350690&amp;date=05.09.2024" TargetMode="External"/><Relationship Id="rId48" Type="http://schemas.openxmlformats.org/officeDocument/2006/relationships/hyperlink" Target="https://login.consultant.ru/link/?req=doc&amp;base=LAW&amp;n=452862&amp;date=05.09.2024&amp;dst=100199&amp;field=134" TargetMode="External"/><Relationship Id="rId56" Type="http://schemas.openxmlformats.org/officeDocument/2006/relationships/hyperlink" Target="https://login.consultant.ru/link/?req=doc&amp;base=LAW&amp;n=452862&amp;date=05.09.2024&amp;dst=100225&amp;field=134" TargetMode="External"/><Relationship Id="rId64" Type="http://schemas.openxmlformats.org/officeDocument/2006/relationships/hyperlink" Target="https://login.consultant.ru/link/?req=doc&amp;base=LAW&amp;n=452862&amp;date=05.09.2024&amp;dst=100277&amp;field=134" TargetMode="External"/><Relationship Id="rId69" Type="http://schemas.openxmlformats.org/officeDocument/2006/relationships/hyperlink" Target="https://login.consultant.ru/link/?req=doc&amp;base=LAW&amp;n=452862&amp;date=05.09.2024&amp;dst=100319&amp;field=134" TargetMode="External"/><Relationship Id="rId77" Type="http://schemas.openxmlformats.org/officeDocument/2006/relationships/hyperlink" Target="file:///C:\Users\User\Desktop\&#1055;&#1088;&#1072;&#1074;&#1080;&#1083;&#1072;%20&#1088;&#1099;&#1073;&#1086;&#1083;&#1086;&#1074;&#1089;&#1090;&#1074;&#1072;%20&#1076;&#1083;&#1103;%20&#1057;&#1077;&#1074;&#1077;&#1088;&#1085;&#1086;&#1075;&#1086;%20&#1088;&#1099;&#1073;&#1086;&#1093;&#1086;&#1079;&#1103;&#1081;&#1089;&#1090;&#1074;&#1077;&#1085;&#1085;&#1086;&#1075;&#1086;%20&#1073;&#1072;&#1089;&#1089;&#1077;&#1081;&#1085;&#1072;%20(&#1087;&#1088;&#1080;&#1082;&#1072;&#1079;%20&#1052;&#1080;&#1085;&#1089;&#1077;&#1083;&#1100;&#1093;&#1086;&#1079;&#1072;%20&#1056;&#1086;&#1089;&#1089;&#1080;&#1080;%20&#1086;&#1090;%2013.05.2021%20&#8470;%20292%20&#1074;%20&#1088;&#1077;&#1076;.%20&#1086;&#1090;%2001.09.2024).rtf" TargetMode="External"/><Relationship Id="rId8" Type="http://schemas.openxmlformats.org/officeDocument/2006/relationships/hyperlink" Target="consultantplus://offline/ref=A7CF06A13078FC496B6DF1111A74612F58041777CED397D1B3407E428D38DDD1DF8DD9A2D1EE3320F518F88A59A44316CE2C52B32548OAM" TargetMode="External"/><Relationship Id="rId51" Type="http://schemas.openxmlformats.org/officeDocument/2006/relationships/hyperlink" Target="https://login.consultant.ru/link/?req=doc&amp;base=LAW&amp;n=418198&amp;date=05.09.2024&amp;dst=100169&amp;field=134" TargetMode="External"/><Relationship Id="rId72" Type="http://schemas.openxmlformats.org/officeDocument/2006/relationships/hyperlink" Target="file:///C:\Users\User\Desktop\&#1055;&#1088;&#1072;&#1074;&#1080;&#1083;&#1072;%20&#1088;&#1099;&#1073;&#1086;&#1083;&#1086;&#1074;&#1089;&#1090;&#1074;&#1072;%20&#1076;&#1083;&#1103;%20&#1057;&#1077;&#1074;&#1077;&#1088;&#1085;&#1086;&#1075;&#1086;%20&#1088;&#1099;&#1073;&#1086;&#1093;&#1086;&#1079;&#1103;&#1081;&#1089;&#1090;&#1074;&#1077;&#1085;&#1085;&#1086;&#1075;&#1086;%20&#1073;&#1072;&#1089;&#1089;&#1077;&#1081;&#1085;&#1072;%20(&#1087;&#1088;&#1080;&#1082;&#1072;&#1079;%20&#1052;&#1080;&#1085;&#1089;&#1077;&#1083;&#1100;&#1093;&#1086;&#1079;&#1072;%20&#1056;&#1086;&#1089;&#1089;&#1080;&#1080;%20&#1086;&#1090;%2013.05.2021%20&#8470;%20292%20&#1074;%20&#1088;&#1077;&#1076;.%20&#1086;&#1090;%2001.09.2024).rtf" TargetMode="External"/><Relationship Id="rId80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7CF06A13078FC496B6DF1111A74612F590D1770CADE97D1B3407E428D38DDD1CD8D81AED0E32674A342AF875B4AO0M" TargetMode="External"/><Relationship Id="rId17" Type="http://schemas.openxmlformats.org/officeDocument/2006/relationships/hyperlink" Target="consultantplus://offline/ref=A7CF06A13078FC496B6DF1111A74612F580D127BCFD797D1B3407E428D38DDD1DF8DD9A2D0E63874A157F9D61DF45016CC2C50B4398907B040O3M" TargetMode="External"/><Relationship Id="rId25" Type="http://schemas.openxmlformats.org/officeDocument/2006/relationships/hyperlink" Target="consultantplus://offline/ref=A7CF06A13078FC496B6DF1111A74612F5A051777C6D397D1B3407E428D38DDD1CD8D81AED0E32674A342AF875B4AO0M" TargetMode="External"/><Relationship Id="rId33" Type="http://schemas.openxmlformats.org/officeDocument/2006/relationships/hyperlink" Target="https://login.consultant.ru/link/?req=doc&amp;base=LAW&amp;n=452862&amp;date=05.09.2024&amp;dst=100065&amp;field=134" TargetMode="External"/><Relationship Id="rId38" Type="http://schemas.openxmlformats.org/officeDocument/2006/relationships/hyperlink" Target="https://login.consultant.ru/link/?req=doc&amp;base=LAW&amp;n=350690&amp;date=05.09.2024" TargetMode="External"/><Relationship Id="rId46" Type="http://schemas.openxmlformats.org/officeDocument/2006/relationships/hyperlink" Target="https://login.consultant.ru/link/?req=doc&amp;base=LAW&amp;n=418198&amp;date=05.09.2024&amp;dst=100152&amp;field=134" TargetMode="External"/><Relationship Id="rId59" Type="http://schemas.openxmlformats.org/officeDocument/2006/relationships/hyperlink" Target="https://login.consultant.ru/link/?req=doc&amp;base=LAW&amp;n=452862&amp;date=05.09.2024&amp;dst=100237&amp;field=134" TargetMode="External"/><Relationship Id="rId67" Type="http://schemas.openxmlformats.org/officeDocument/2006/relationships/hyperlink" Target="consultantplus://offline/ref=A7CF06A13078FC496B6DF1111A74612F580D1771C8D697D1B3407E428D38DDD1CD8D81AED0E32674A342AF875B4AO0M" TargetMode="External"/><Relationship Id="rId20" Type="http://schemas.openxmlformats.org/officeDocument/2006/relationships/hyperlink" Target="consultantplus://offline/ref=A7CF06A13078FC496B6DF1111A74612F590C107AC7D397D1B3407E428D38DDD1CD8D81AED0E32674A342AF875B4AO0M" TargetMode="External"/><Relationship Id="rId41" Type="http://schemas.openxmlformats.org/officeDocument/2006/relationships/hyperlink" Target="https://login.consultant.ru/link/?req=doc&amp;base=LAW&amp;n=350690&amp;date=05.09.2024" TargetMode="External"/><Relationship Id="rId54" Type="http://schemas.openxmlformats.org/officeDocument/2006/relationships/hyperlink" Target="https://login.consultant.ru/link/?req=doc&amp;base=LAW&amp;n=418198&amp;date=05.09.2024&amp;dst=100173&amp;field=134" TargetMode="External"/><Relationship Id="rId62" Type="http://schemas.openxmlformats.org/officeDocument/2006/relationships/hyperlink" Target="https://login.consultant.ru/link/?req=doc&amp;base=LAW&amp;n=452862&amp;date=05.09.2024&amp;dst=100269&amp;field=134" TargetMode="External"/><Relationship Id="rId70" Type="http://schemas.openxmlformats.org/officeDocument/2006/relationships/hyperlink" Target="https://login.consultant.ru/link/?req=doc&amp;base=LAW&amp;n=418198&amp;date=05.09.2024&amp;dst=100179&amp;field=134" TargetMode="External"/><Relationship Id="rId75" Type="http://schemas.openxmlformats.org/officeDocument/2006/relationships/hyperlink" Target="file:///C:\Users\User\Desktop\&#1055;&#1088;&#1072;&#1074;&#1080;&#1083;&#1072;%20&#1088;&#1099;&#1073;&#1086;&#1083;&#1086;&#1074;&#1089;&#1090;&#1074;&#1072;%20&#1076;&#1083;&#1103;%20&#1057;&#1077;&#1074;&#1077;&#1088;&#1085;&#1086;&#1075;&#1086;%20&#1088;&#1099;&#1073;&#1086;&#1093;&#1086;&#1079;&#1103;&#1081;&#1089;&#1090;&#1074;&#1077;&#1085;&#1085;&#1086;&#1075;&#1086;%20&#1073;&#1072;&#1089;&#1089;&#1077;&#1081;&#1085;&#1072;%20(&#1087;&#1088;&#1080;&#1082;&#1072;&#1079;%20&#1052;&#1080;&#1085;&#1089;&#1077;&#1083;&#1100;&#1093;&#1086;&#1079;&#1072;%20&#1056;&#1086;&#1089;&#1089;&#1080;&#1080;%20&#1086;&#1090;%2013.05.2021%20&#8470;%20292%20&#1074;%20&#1088;&#1077;&#1076;.%20&#1086;&#1090;%2001.09.2024).rt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A7CF06A13078FC496B6DF1111A74612F580D1771C8D697D1B3407E428D38DDD1CD8D81AED0E32674A342AF875B4AO0M" TargetMode="External"/><Relationship Id="rId23" Type="http://schemas.openxmlformats.org/officeDocument/2006/relationships/hyperlink" Target="consultantplus://offline/ref=A7CF06A13078FC496B6DF1111A74612F590C1470CFDF97D1B3407E428D38DDD1CD8D81AED0E32674A342AF875B4AO0M" TargetMode="External"/><Relationship Id="rId28" Type="http://schemas.openxmlformats.org/officeDocument/2006/relationships/hyperlink" Target="file:///C:\Users\User\Desktop\&#1055;&#1088;&#1072;&#1074;&#1080;&#1083;&#1072;%20&#1088;&#1099;&#1073;&#1086;&#1083;&#1086;&#1074;&#1089;&#1090;&#1074;&#1072;%20&#1076;&#1083;&#1103;%20&#1057;&#1077;&#1074;&#1077;&#1088;&#1085;&#1086;&#1075;&#1086;%20&#1088;&#1099;&#1073;&#1086;&#1093;&#1086;&#1079;&#1103;&#1081;&#1089;&#1090;&#1074;&#1077;&#1085;&#1085;&#1086;&#1075;&#1086;%20&#1073;&#1072;&#1089;&#1089;&#1077;&#1081;&#1085;&#1072;%20(&#1087;&#1088;&#1080;&#1082;&#1072;&#1079;%20&#1052;&#1080;&#1085;&#1089;&#1077;&#1083;&#1100;&#1093;&#1086;&#1079;&#1072;%20&#1056;&#1086;&#1089;&#1089;&#1080;&#1080;%20&#1086;&#1090;%2013.05.2021%20&#8470;%20292%20&#1074;%20&#1088;&#1077;&#1076;.%20&#1086;&#1090;%2001.09.2024).rtf" TargetMode="External"/><Relationship Id="rId36" Type="http://schemas.openxmlformats.org/officeDocument/2006/relationships/hyperlink" Target="https://login.consultant.ru/link/?req=doc&amp;base=LAW&amp;n=452862&amp;date=05.09.2024&amp;dst=100070&amp;field=134" TargetMode="External"/><Relationship Id="rId49" Type="http://schemas.openxmlformats.org/officeDocument/2006/relationships/hyperlink" Target="https://login.consultant.ru/link/?req=doc&amp;base=LAW&amp;n=452862&amp;date=05.09.2024&amp;dst=100202&amp;field=134" TargetMode="External"/><Relationship Id="rId57" Type="http://schemas.openxmlformats.org/officeDocument/2006/relationships/hyperlink" Target="https://login.consultant.ru/link/?req=doc&amp;base=LAW&amp;n=418198&amp;date=05.09.2024&amp;dst=100177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10474</Words>
  <Characters>59707</Characters>
  <Application>Microsoft Office Word</Application>
  <DocSecurity>2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Минсельхоза России от 13.05.2021 N 292"Об утверждении правил рыболовства для Северного рыбохозяйственного бассейна"(Зарегистрировано в Минюсте России 31.05.2021 N 63687)</vt:lpstr>
    </vt:vector>
  </TitlesOfParts>
  <Company>КонсультантПлюс Версия 4021.00.01</Company>
  <LinksUpToDate>false</LinksUpToDate>
  <CharactersWithSpaces>70041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России от 13.05.2021 N 292"Об утверждении правил рыболовства для Северного рыбохозяйственного бассейна"(Зарегистрировано в Минюсте России 31.05.2021 N 63687)</dc:title>
  <dc:creator>Дмитрий Ушаков</dc:creator>
  <cp:lastModifiedBy>kola@sevtu.ru</cp:lastModifiedBy>
  <cp:revision>2</cp:revision>
  <dcterms:created xsi:type="dcterms:W3CDTF">2025-07-02T10:55:00Z</dcterms:created>
  <dcterms:modified xsi:type="dcterms:W3CDTF">2025-07-02T10:55:00Z</dcterms:modified>
</cp:coreProperties>
</file>